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F6" w:rsidRDefault="00FB4E6A">
      <w:pPr>
        <w:pStyle w:val="Standard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334040" cy="1057320"/>
            <wp:effectExtent l="0" t="0" r="9360" b="948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040" cy="10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4F6" w:rsidRDefault="007174F6">
      <w:pPr>
        <w:pStyle w:val="Standard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rPr>
          <w:rFonts w:ascii="Times New Roman" w:hAnsi="Times New Roman"/>
          <w:b/>
          <w:sz w:val="22"/>
          <w:szCs w:val="22"/>
        </w:rPr>
      </w:pPr>
    </w:p>
    <w:p w:rsidR="007174F6" w:rsidRDefault="00FB4E6A">
      <w:pPr>
        <w:pStyle w:val="Standard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ZP.2.2018</w:t>
      </w:r>
    </w:p>
    <w:p w:rsidR="007174F6" w:rsidRDefault="007174F6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7174F6" w:rsidRDefault="00FB4E6A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ZAPYTANIE OFERTOWE</w:t>
      </w:r>
    </w:p>
    <w:p w:rsidR="007174F6" w:rsidRDefault="00FB4E6A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prowadzone zgodnie z zasadą konkurencyjności</w:t>
      </w:r>
    </w:p>
    <w:p w:rsidR="007174F6" w:rsidRDefault="00FB4E6A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 dnia 15 marca</w:t>
      </w:r>
      <w:r>
        <w:rPr>
          <w:rFonts w:ascii="Times New Roman" w:hAnsi="Times New Roman"/>
          <w:b/>
          <w:sz w:val="22"/>
          <w:szCs w:val="22"/>
        </w:rPr>
        <w:t xml:space="preserve"> 2018 roku</w:t>
      </w:r>
    </w:p>
    <w:p w:rsidR="007174F6" w:rsidRDefault="00FB4E6A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na pełnienie funkcji inspektora nadzoru inwestorskiego nad realizacją zadania „ Uporządkowanie gospodarki wodno-ściekowej na terenie Gminy Siedlisko”</w:t>
      </w:r>
    </w:p>
    <w:p w:rsidR="007174F6" w:rsidRDefault="007174F6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174F6" w:rsidRDefault="007174F6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7174F6" w:rsidRDefault="00FB4E6A">
      <w:pPr>
        <w:pStyle w:val="Standard"/>
        <w:jc w:val="both"/>
        <w:rPr>
          <w:rFonts w:ascii="Times New Roman" w:hAnsi="Times New Roman" w:cs="Arial CE"/>
          <w:sz w:val="22"/>
          <w:szCs w:val="22"/>
          <w:shd w:val="clear" w:color="auto" w:fill="FFFFFF"/>
        </w:rPr>
      </w:pPr>
      <w:r>
        <w:rPr>
          <w:rFonts w:ascii="Times New Roman" w:hAnsi="Times New Roman" w:cs="Arial CE"/>
          <w:sz w:val="22"/>
          <w:szCs w:val="22"/>
          <w:shd w:val="clear" w:color="auto" w:fill="FFFFFF"/>
        </w:rPr>
        <w:t>Zadanie jest współfinansowane ze środków Programu Rozwoju Obszarów Wiejskich  na lata 2014-20</w:t>
      </w:r>
      <w:r>
        <w:rPr>
          <w:rFonts w:ascii="Times New Roman" w:hAnsi="Times New Roman" w:cs="Arial CE"/>
          <w:sz w:val="22"/>
          <w:szCs w:val="22"/>
          <w:shd w:val="clear" w:color="auto" w:fill="FFFFFF"/>
        </w:rPr>
        <w:t>20, operacja typu „ Gospodarka wodno-ściekowa” w ramach poddziałania „ Wsparcie inwestycji związanych z tworzeniem, ulepszeniem lub rozbudową wszystkich rodzajów małej infrastruktury, w tym inwestycji w energię odnawialną i w oszczędzanie energii”.</w:t>
      </w:r>
    </w:p>
    <w:p w:rsidR="007174F6" w:rsidRDefault="007174F6">
      <w:pPr>
        <w:pStyle w:val="Standard"/>
        <w:jc w:val="both"/>
        <w:rPr>
          <w:rFonts w:ascii="Times New Roman" w:hAnsi="Times New Roman" w:cs="Arial CE"/>
          <w:sz w:val="22"/>
          <w:szCs w:val="22"/>
          <w:shd w:val="clear" w:color="auto" w:fill="FFFFFF"/>
        </w:rPr>
      </w:pPr>
    </w:p>
    <w:p w:rsidR="007174F6" w:rsidRDefault="007174F6">
      <w:pPr>
        <w:pStyle w:val="Standard"/>
        <w:jc w:val="both"/>
        <w:rPr>
          <w:rFonts w:ascii="Times New Roman" w:hAnsi="Times New Roman" w:cs="Arial CE"/>
          <w:sz w:val="22"/>
          <w:szCs w:val="22"/>
          <w:shd w:val="clear" w:color="auto" w:fill="FFFFFF"/>
        </w:rPr>
      </w:pPr>
    </w:p>
    <w:p w:rsidR="007174F6" w:rsidRDefault="00FB4E6A">
      <w:pPr>
        <w:pStyle w:val="Standard"/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>Nazwa Zamawiającego</w:t>
      </w:r>
    </w:p>
    <w:p w:rsidR="007174F6" w:rsidRDefault="007174F6">
      <w:pPr>
        <w:pStyle w:val="Standard"/>
        <w:ind w:left="3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Gmina Siedlisko</w:t>
      </w:r>
    </w:p>
    <w:p w:rsidR="007174F6" w:rsidRDefault="00FB4E6A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Plac Zamkowy 6</w:t>
      </w:r>
    </w:p>
    <w:p w:rsidR="007174F6" w:rsidRDefault="00FB4E6A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67-112 Siedlisko</w:t>
      </w:r>
    </w:p>
    <w:p w:rsidR="007174F6" w:rsidRDefault="007174F6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NIP: 9251963367</w:t>
      </w:r>
    </w:p>
    <w:p w:rsidR="007174F6" w:rsidRDefault="00FB4E6A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REGON: 000549714</w:t>
      </w:r>
    </w:p>
    <w:p w:rsidR="007174F6" w:rsidRDefault="007174F6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ind w:left="36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e-mail: </w:t>
      </w:r>
      <w:hyperlink r:id="rId8" w:history="1">
        <w:r>
          <w:rPr>
            <w:rStyle w:val="Internetlink"/>
            <w:rFonts w:ascii="Times New Roman" w:hAnsi="Times New Roman"/>
            <w:sz w:val="22"/>
            <w:szCs w:val="22"/>
          </w:rPr>
          <w:t>ug@siedlisko.pl</w:t>
        </w:r>
      </w:hyperlink>
    </w:p>
    <w:p w:rsidR="007174F6" w:rsidRDefault="00FB4E6A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tel. 68 388 32 18</w:t>
      </w:r>
    </w:p>
    <w:p w:rsidR="007174F6" w:rsidRDefault="007174F6">
      <w:pPr>
        <w:pStyle w:val="Standard"/>
        <w:ind w:left="36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2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>Postanowienia ogólne</w:t>
      </w:r>
    </w:p>
    <w:p w:rsidR="007174F6" w:rsidRDefault="007174F6">
      <w:pPr>
        <w:pStyle w:val="Standard"/>
        <w:ind w:left="108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Standard"/>
        <w:numPr>
          <w:ilvl w:val="0"/>
          <w:numId w:val="2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Niniejsze postępowanie na mocy obowiązujących</w:t>
      </w:r>
      <w:r>
        <w:rPr>
          <w:rFonts w:ascii="Times New Roman" w:hAnsi="Times New Roman"/>
          <w:sz w:val="22"/>
          <w:szCs w:val="22"/>
        </w:rPr>
        <w:t xml:space="preserve"> przepisów prawa nie podlega ustawie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z dnia 29 stycznia 2004 r. Prawo zamówień publicznych (tekst jednolity Dz. U. z 2017 r. poz. 1579). Zamówienie jest realizowane dla zamówień do wartości określonej na podstawie art. 4 pkt 8 ustawy Prawo zamówień public</w:t>
      </w:r>
      <w:r>
        <w:rPr>
          <w:rFonts w:ascii="Times New Roman" w:hAnsi="Times New Roman"/>
          <w:sz w:val="22"/>
          <w:szCs w:val="22"/>
        </w:rPr>
        <w:t>znych zgodnie z wytycznymi w zakresie kwalifikowalności wydatków w ramach Europejskiego Funduszu Rozwoju Regionalnego, Europejskiego Funduszu Społecznego oraz Funduszu Spójności na lata 2014-2020.</w:t>
      </w: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nie dopuszcza składania ofert częściowych, war</w:t>
      </w:r>
      <w:r>
        <w:rPr>
          <w:rFonts w:ascii="Times New Roman" w:hAnsi="Times New Roman"/>
          <w:sz w:val="22"/>
          <w:szCs w:val="22"/>
        </w:rPr>
        <w:t>iantowych i nie przewiduje udzielenia zamówień uzupełniających.</w:t>
      </w: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nie przewiduje możliwości udzielenia zamówień, o których mowa w art. 67 ust. 1 pkt. 6 ustawy Prawo zamówień publicznych.</w:t>
      </w: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Złożenie oferty nie jest równoznaczne z jej wyborem i zaw</w:t>
      </w:r>
      <w:r>
        <w:rPr>
          <w:rFonts w:ascii="Times New Roman" w:hAnsi="Times New Roman"/>
          <w:sz w:val="22"/>
          <w:szCs w:val="22"/>
        </w:rPr>
        <w:t>arciem umowy.</w:t>
      </w: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Złożenie oferty nie powoduje powstania żadnych zobowiązań wobec stron. Oferty są przygotowywane na koszt Wykonawcy</w:t>
      </w:r>
      <w:r>
        <w:rPr>
          <w:rFonts w:ascii="Times New Roman" w:hAnsi="Times New Roman"/>
          <w:sz w:val="22"/>
          <w:szCs w:val="22"/>
        </w:rPr>
        <w:t xml:space="preserve"> a każdy z Wykonawców może złożyć tylko jedną ofertę.</w:t>
      </w:r>
    </w:p>
    <w:p w:rsidR="007174F6" w:rsidRDefault="007174F6">
      <w:pPr>
        <w:pStyle w:val="Akapitzlist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ważności złożonej oferty powinien być nie krótszy niż 30 dni.</w:t>
      </w: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Wzór umowy stanowi </w:t>
      </w:r>
      <w:r>
        <w:rPr>
          <w:rFonts w:ascii="Times New Roman" w:hAnsi="Times New Roman"/>
          <w:b/>
          <w:sz w:val="22"/>
          <w:szCs w:val="22"/>
        </w:rPr>
        <w:t>Załącznik nr 5</w:t>
      </w:r>
      <w:r>
        <w:rPr>
          <w:rFonts w:ascii="Times New Roman" w:hAnsi="Times New Roman"/>
          <w:sz w:val="22"/>
          <w:szCs w:val="22"/>
        </w:rPr>
        <w:t>. Zamawiający wymaga, aby Wykonawca zawarł umowę na warunkach  zawartych we wzorze.</w:t>
      </w:r>
    </w:p>
    <w:p w:rsidR="007174F6" w:rsidRDefault="007174F6">
      <w:pPr>
        <w:pStyle w:val="Akapitzlist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Zamawiający z</w:t>
      </w:r>
      <w:r>
        <w:rPr>
          <w:rFonts w:ascii="Times New Roman" w:hAnsi="Times New Roman"/>
          <w:sz w:val="22"/>
          <w:szCs w:val="22"/>
        </w:rPr>
        <w:t>astrzega sobie prawo w każdej chwili do odwołania, zmian całości lub części zapytania lub unieważnienia postępowania bez podawania przyczyny.</w:t>
      </w:r>
    </w:p>
    <w:p w:rsidR="007174F6" w:rsidRDefault="007174F6">
      <w:pPr>
        <w:pStyle w:val="Akapitzlist"/>
        <w:rPr>
          <w:rFonts w:ascii="Times New Roman" w:hAnsi="Times New Roman"/>
          <w:sz w:val="22"/>
          <w:szCs w:val="22"/>
        </w:rPr>
      </w:pP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2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>Opis przedmiotu zamówienia</w:t>
      </w:r>
    </w:p>
    <w:p w:rsidR="007174F6" w:rsidRDefault="007174F6">
      <w:pPr>
        <w:pStyle w:val="Standard"/>
        <w:ind w:left="108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Standard"/>
        <w:numPr>
          <w:ilvl w:val="0"/>
          <w:numId w:val="2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Przedmiotem niniejszego postępowanie jest pełnienie funkcji inspektora nadzoru inw</w:t>
      </w:r>
      <w:r>
        <w:rPr>
          <w:rFonts w:ascii="Times New Roman" w:hAnsi="Times New Roman"/>
          <w:sz w:val="22"/>
          <w:szCs w:val="22"/>
        </w:rPr>
        <w:t>estorskiego nad realizacja zadania „</w:t>
      </w:r>
      <w:r>
        <w:rPr>
          <w:rFonts w:ascii="Times New Roman" w:hAnsi="Times New Roman"/>
          <w:sz w:val="22"/>
          <w:szCs w:val="22"/>
        </w:rPr>
        <w:t>Uporządkowanie gospodarki wodno-ściekowej na terenie Gminy Siedlisko” w branżach: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a. w specjalności instalacyjnej w zakresie sieci, instalacji i urządzen cieplnych wentylacyjnych , gazowych, wodociagowych i kanalizacyjny</w:t>
      </w:r>
      <w:r>
        <w:rPr>
          <w:rFonts w:ascii="Times New Roman" w:hAnsi="Times New Roman"/>
          <w:sz w:val="22"/>
          <w:szCs w:val="22"/>
        </w:rPr>
        <w:t>ch,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b.   w specjalności konstrukcyjno-budowlanej,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c.   w specjalności instalacyjno inżynieryjnej w zakresie ochrony środowiska,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d. w specjalności instalacyjnej w zakresie  sieci, instalacji i urządzen elektrycznych i elektroenergetycznych.</w:t>
      </w:r>
    </w:p>
    <w:p w:rsidR="007174F6" w:rsidRDefault="00FB4E6A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Inspekktor nadz</w:t>
      </w:r>
      <w:r>
        <w:rPr>
          <w:rFonts w:ascii="Times New Roman" w:hAnsi="Times New Roman"/>
          <w:b/>
          <w:bCs/>
          <w:sz w:val="22"/>
          <w:szCs w:val="22"/>
        </w:rPr>
        <w:t>oru inwestorskiego robót sanitarnych będzie koordynatorem czynności inspektorów  nadzoru.</w:t>
      </w:r>
    </w:p>
    <w:p w:rsidR="007174F6" w:rsidRDefault="00FB4E6A">
      <w:pPr>
        <w:pStyle w:val="Standard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Zakres robót budowlanych , które mają być objęte nadzorem: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a.    etap I - </w:t>
      </w:r>
      <w:r>
        <w:rPr>
          <w:rFonts w:ascii="Times New Roman" w:hAnsi="Times New Roman" w:cs="Arial"/>
          <w:sz w:val="22"/>
          <w:szCs w:val="22"/>
        </w:rPr>
        <w:t>Przebudowa Stacji Uzdatniania Wody oraz</w:t>
      </w:r>
    </w:p>
    <w:p w:rsidR="007174F6" w:rsidRDefault="00FB4E6A"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 xml:space="preserve">Budowa sieci wodociągowej i kanalizacji sanitarnej </w:t>
      </w:r>
      <w:r>
        <w:rPr>
          <w:rFonts w:ascii="Times New Roman" w:hAnsi="Times New Roman" w:cs="Arial"/>
          <w:sz w:val="22"/>
          <w:szCs w:val="22"/>
        </w:rPr>
        <w:t>w ulicy Klonowa, Dębowa i Akacjowa w miejscowości Siedlisko gmina Siedlisko.</w:t>
      </w:r>
    </w:p>
    <w:p w:rsidR="007174F6" w:rsidRDefault="00FB4E6A">
      <w:pPr>
        <w:pStyle w:val="Standard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b.     etap II -</w:t>
      </w:r>
      <w:r>
        <w:rPr>
          <w:rFonts w:ascii="Times New Roman" w:hAnsi="Times New Roman" w:cs="Arial"/>
          <w:b/>
          <w:sz w:val="22"/>
          <w:szCs w:val="22"/>
        </w:rPr>
        <w:t xml:space="preserve"> </w:t>
      </w:r>
      <w:r>
        <w:rPr>
          <w:rFonts w:ascii="Times New Roman" w:hAnsi="Times New Roman" w:cs="Arial"/>
          <w:sz w:val="22"/>
          <w:szCs w:val="22"/>
        </w:rPr>
        <w:t>Przebudowa i modernizacja oczyszczalni ścieków w Siedlisku.</w:t>
      </w:r>
    </w:p>
    <w:p w:rsidR="007174F6" w:rsidRDefault="00FB4E6A"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Szczegółowy zakres zadania inwestycyjnego , którego ma dotyczyć prowadzony nadzór inwestorski znajduje</w:t>
      </w:r>
      <w:r>
        <w:rPr>
          <w:rFonts w:ascii="Times New Roman" w:hAnsi="Times New Roman" w:cs="Arial"/>
          <w:sz w:val="22"/>
          <w:szCs w:val="22"/>
        </w:rPr>
        <w:t xml:space="preserve"> się w PFU – dostępnym na stronie internetowej Zamawiającego bip.siedlisko.pl</w:t>
      </w:r>
    </w:p>
    <w:p w:rsidR="007174F6" w:rsidRDefault="007174F6"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</w:p>
    <w:p w:rsidR="007174F6" w:rsidRDefault="00FB4E6A"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ascii="Times New Roman" w:hAnsi="Times New Roman" w:cs="Arial"/>
          <w:b/>
          <w:bCs/>
          <w:sz w:val="22"/>
          <w:szCs w:val="22"/>
        </w:rPr>
        <w:t>Do zadań Inspektora Nadzoru należy w szczególności: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a. sprawowanie nadzoru inwestorskiego z należytą starannością,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b.  nadzorowania przebiegu realizacji zadania inwestycyjnego </w:t>
      </w:r>
      <w:r>
        <w:rPr>
          <w:rFonts w:ascii="Times New Roman" w:hAnsi="Times New Roman"/>
          <w:sz w:val="22"/>
          <w:szCs w:val="22"/>
        </w:rPr>
        <w:t>wraz z podejmowaniem działań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dyscyplinująco korygujących wobec Wykonawcy zadania inwestycyjnego celem zapewnienia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najwyższej jakości wykonanych robót i dotrzymania zgodności postępu robót z przyjętym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harmonogramem,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c.  reprezentowanie Zamawiającego na b</w:t>
      </w:r>
      <w:r>
        <w:rPr>
          <w:rFonts w:ascii="Times New Roman" w:hAnsi="Times New Roman"/>
          <w:sz w:val="22"/>
          <w:szCs w:val="22"/>
        </w:rPr>
        <w:t>udowie przez sprawowanie kontroli zgodności jej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realizacji z projektem budowlanym i pozwoleniem na budowę, przepisami prawa budowlanego oraz zasadami wiedzy technicznej i normami państwowymi,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d.  udział w przekazaniu placu budowy wykonawcy robót;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e.  udzi</w:t>
      </w:r>
      <w:r>
        <w:rPr>
          <w:rFonts w:ascii="Times New Roman" w:hAnsi="Times New Roman"/>
          <w:sz w:val="22"/>
          <w:szCs w:val="22"/>
        </w:rPr>
        <w:t>ał w spotkaniach koordynacyjnych organizowanych przez Zamawiającego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dotyczących realizacji robót budowlanych, a także inicjowanie i prowadzenie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takich spotkań, jeżeli zachodzi taka konieczność,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f.   rekomendowanie wszystkich zmian w dokumentac</w:t>
      </w:r>
      <w:r>
        <w:rPr>
          <w:rFonts w:ascii="Times New Roman" w:hAnsi="Times New Roman"/>
          <w:sz w:val="22"/>
          <w:szCs w:val="22"/>
        </w:rPr>
        <w:t>ji technicznej, które mogą okazać się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niezbędne lub pożądane podczas lub w następstwie wykonywania robót budowlanych;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g.  sprawdzanie kwalifikacji oraz uprawnień do prowadzenia prac budowlanych osób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zatrudnionych przez Wykonawcę robót,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h.  kontrola </w:t>
      </w:r>
      <w:r>
        <w:rPr>
          <w:rFonts w:ascii="Times New Roman" w:hAnsi="Times New Roman"/>
          <w:sz w:val="22"/>
          <w:szCs w:val="22"/>
        </w:rPr>
        <w:t>prawidłowości prowadzenia dziennika budowy i dokonywanie w nim wpisów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stwierdzających wszystkie okoliczności mające znaczenie dla procesu budowlanego,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i.   sprawdzanie jakości wykonywanych robót i wbudowanych wyrobów budowlanych, a w szczególności zapobie</w:t>
      </w:r>
      <w:r>
        <w:rPr>
          <w:rFonts w:ascii="Times New Roman" w:hAnsi="Times New Roman"/>
          <w:sz w:val="22"/>
          <w:szCs w:val="22"/>
        </w:rPr>
        <w:t>ganie zastosowaniu wyrobów budowlanych wadliwych i niedopuszczonych do stosowania w budownictwie,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j.   sprawdzanie posiadania przez Kierownika budowy odpowiednich dokumentów (deklaracji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zgodności, atestów, świadectw jakości, wyników badań, certyfikatówitp</w:t>
      </w:r>
      <w:r>
        <w:rPr>
          <w:rFonts w:ascii="Times New Roman" w:hAnsi="Times New Roman"/>
          <w:sz w:val="22"/>
          <w:szCs w:val="22"/>
        </w:rPr>
        <w:t>.)dotyczącychdostarczonych elementów prefabrykowanych, urządzeń i innych wyrobów oraz dokonanie ich oceny jakości na placu budowy przed ich wbudowaniem,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k.   uczestniczenie przy przeprowadzaniu prób, pomiarów i sprawdzeń, odbiorów technicznych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instalacji,</w:t>
      </w:r>
      <w:r>
        <w:rPr>
          <w:rFonts w:ascii="Times New Roman" w:hAnsi="Times New Roman"/>
          <w:sz w:val="22"/>
          <w:szCs w:val="22"/>
        </w:rPr>
        <w:t xml:space="preserve"> urządzeń technicznych,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l.    odbiór i sprawdzanie robót budowlanych ulegających zakryciu lub zanikających /potwierdza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ich prawidłowość wykonania wpisem do dziennika budowy/,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ł.   wydawanie kierownikowi budowy lub kierownikowi robót poleceń, potwierdzonyc</w:t>
      </w:r>
      <w:r>
        <w:rPr>
          <w:rFonts w:ascii="Times New Roman" w:hAnsi="Times New Roman"/>
          <w:sz w:val="22"/>
          <w:szCs w:val="22"/>
        </w:rPr>
        <w:t>h wpisem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dziennika budowy, dotyczących usunięcia nieprawidłowości lub zagrożeń, wykonania prób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lub badań, także wymagających okrycia robót lub elementów zakrytych,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m.   żądanie od kierownika budowy lub kierownika robót dokonania poprawek bądź </w:t>
      </w:r>
      <w:r>
        <w:rPr>
          <w:rFonts w:ascii="Times New Roman" w:hAnsi="Times New Roman"/>
          <w:sz w:val="22"/>
          <w:szCs w:val="22"/>
        </w:rPr>
        <w:t>ponownego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wykonania wadliwie wykonanych robót, a także wstrzymania dalszych robót budowlanych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przypadku, gdy ich kontynuacja mogła wywołać zagrożenie bądź spowodować niedopuszczalną niezgodność z projektem lub pozwoleniem na budowę,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n.   składanie Zama</w:t>
      </w:r>
      <w:r>
        <w:rPr>
          <w:rFonts w:ascii="Times New Roman" w:hAnsi="Times New Roman"/>
          <w:sz w:val="22"/>
          <w:szCs w:val="22"/>
        </w:rPr>
        <w:t>wiającemu raportów o stanie zaawansowania inwestycji oraz występujących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trakcie jej realizacji trudnościach, a także o dokonanych przez Wykonawcę robót odstępstwach od dokumentacji projektowej,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o.  rozstrzyganie wątpliwości natury technicznej powstałych</w:t>
      </w:r>
      <w:r>
        <w:rPr>
          <w:rFonts w:ascii="Times New Roman" w:hAnsi="Times New Roman"/>
          <w:sz w:val="22"/>
          <w:szCs w:val="22"/>
        </w:rPr>
        <w:t xml:space="preserve"> w toku prowadzonych robót, w tym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także dokonywanie niezbędnych konsultacji z autorem projektu budowlanego,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p.   uczestniczenie w uzgodnieniach zmian rozwiązań technicznych mających wpływ na koszt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inwestycji, warunki wykonawstwa, estetykę i jakość wykony</w:t>
      </w:r>
      <w:r>
        <w:rPr>
          <w:rFonts w:ascii="Times New Roman" w:hAnsi="Times New Roman"/>
          <w:sz w:val="22"/>
          <w:szCs w:val="22"/>
        </w:rPr>
        <w:t>wanych robót,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r.    przygotowanie i udział w czynnościach odbioru gotowych obiektów i przekazywaniu ich do użytkowania,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s.   sprawdzanie kompletności i zatwierdzenie przedstawionej przez wykonawcę robót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budowlanych całościowej dokumentacji powykonawczej n</w:t>
      </w:r>
      <w:r>
        <w:rPr>
          <w:rFonts w:ascii="Times New Roman" w:hAnsi="Times New Roman"/>
          <w:sz w:val="22"/>
          <w:szCs w:val="22"/>
        </w:rPr>
        <w:t>iezbędnej do przeprowadzenia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odbioru końcowego inwestycji,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t.    potwierdzenie faktycznie wykonanego zakresu robót jako podstaw do fakturowania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częściowego robót budowlanych zgodnie z postanowieniami umowy zawartej pomiędzy Zamawiającym a wykonawcą robót</w:t>
      </w:r>
      <w:r>
        <w:rPr>
          <w:rFonts w:ascii="Times New Roman" w:hAnsi="Times New Roman"/>
          <w:sz w:val="22"/>
          <w:szCs w:val="22"/>
        </w:rPr>
        <w:t xml:space="preserve"> budowlanych,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u.   dokonanie czynności odbiorów częściowych i odbioru końcowego inwestycji z udziałem przedstawicieli Zamawiającego, wykonawcy robót budowlanych oraz kierownika budowy,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w.   wykonywanie wszystkich innych czynności niezbędnych do prawidłowej</w:t>
      </w:r>
      <w:r>
        <w:rPr>
          <w:rFonts w:ascii="Times New Roman" w:hAnsi="Times New Roman"/>
          <w:sz w:val="22"/>
          <w:szCs w:val="22"/>
        </w:rPr>
        <w:t xml:space="preserve"> realizacji inwestycji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do zabezpieczenia interesu Zamawiającego, kontrola i weryfikacja przedkładanych kosztorysów powykonawczych i rozliczeń finansowych,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y.    przystąpienia do częściowych odbiorów robót oraz do odbioru końcowego zadania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inwestycyjneg</w:t>
      </w:r>
      <w:r>
        <w:rPr>
          <w:rFonts w:ascii="Times New Roman" w:hAnsi="Times New Roman"/>
          <w:sz w:val="22"/>
          <w:szCs w:val="22"/>
        </w:rPr>
        <w:t>o, po potwierdzeniu gotowości robót budowlanych do odbioru, a także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prowadzeniei protokołowanie odbiorów,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z.    przyjęcia od kierownika budowy dokumentacji powykonawczej, dziennika budowy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trakcie dokonywania końcowego odbioru robót wraz z akceptacją i </w:t>
      </w:r>
      <w:r>
        <w:rPr>
          <w:rFonts w:ascii="Times New Roman" w:hAnsi="Times New Roman"/>
          <w:sz w:val="22"/>
          <w:szCs w:val="22"/>
        </w:rPr>
        <w:t>zatwierdzeniem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dokumentacji oraz przekazaniem jej Zamawiającemu,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ż.   udziau w procesie uzyskiwania pozwolenia na użytkowanie,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ź.   po zakończeniu robót podczas zgłaszania wad uczestniczenie w nadzorowaniu przeglądów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gwarancyjnych w szczególności zadania</w:t>
      </w:r>
      <w:r>
        <w:rPr>
          <w:rFonts w:ascii="Times New Roman" w:hAnsi="Times New Roman"/>
          <w:sz w:val="22"/>
          <w:szCs w:val="22"/>
        </w:rPr>
        <w:t xml:space="preserve"> te polegać będą na uczestnictwie w przeglądach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gwarancyjnych (minimum raz w roku), w okresie gwarancji oraz nadzorowanie usunięcia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przez Wykonawcę stwierdzonych wad i usterek w okresie gwarancjii rękojmi oraz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potwierdzanie wpisem do dziennika budowy </w:t>
      </w:r>
      <w:r>
        <w:rPr>
          <w:rFonts w:ascii="Times New Roman" w:hAnsi="Times New Roman"/>
          <w:sz w:val="22"/>
          <w:szCs w:val="22"/>
        </w:rPr>
        <w:t>każdego pobytu na budowie.</w:t>
      </w:r>
    </w:p>
    <w:p w:rsidR="007174F6" w:rsidRDefault="007174F6">
      <w:pPr>
        <w:pStyle w:val="Standard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Wykonawca będzie pełni</w:t>
      </w:r>
      <w:r>
        <w:rPr>
          <w:rFonts w:ascii="Times New Roman" w:hAnsi="Times New Roman"/>
          <w:sz w:val="22"/>
          <w:szCs w:val="22"/>
        </w:rPr>
        <w:t>ł nadzór inwestorski według potrzeb wynikających z postępu robót, jednak nie rzadziej niż raz na tydzień oraz na każde wezwanie Zamawiającego i Wykonawcy zadania inwestycyjnego dokonane telefonicznie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lub za</w:t>
      </w:r>
      <w:r>
        <w:rPr>
          <w:rFonts w:ascii="Times New Roman" w:hAnsi="Times New Roman"/>
          <w:sz w:val="22"/>
          <w:szCs w:val="22"/>
        </w:rPr>
        <w:t xml:space="preserve"> pośrednictwem poczty elektronicznej najpóźniej na 24 godziny przed oczekiwanym pobytem</w:t>
      </w:r>
    </w:p>
    <w:p w:rsidR="007174F6" w:rsidRDefault="00FB4E6A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 w:cs="Arial"/>
          <w:b/>
          <w:bCs/>
          <w:sz w:val="22"/>
          <w:szCs w:val="22"/>
        </w:rPr>
        <w:t xml:space="preserve">Szczegółowy zakres obowiązków Inspektora wskazany jest w załączniku nr 5 do niniejszego </w:t>
      </w:r>
      <w:r>
        <w:rPr>
          <w:rFonts w:ascii="Times New Roman" w:hAnsi="Times New Roman"/>
          <w:b/>
          <w:bCs/>
          <w:sz w:val="22"/>
          <w:szCs w:val="22"/>
        </w:rPr>
        <w:t>zapytania (projekt umowy).</w:t>
      </w:r>
    </w:p>
    <w:p w:rsidR="007174F6" w:rsidRDefault="007174F6"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</w:p>
    <w:p w:rsidR="007174F6" w:rsidRDefault="00FB4E6A">
      <w:pPr>
        <w:pStyle w:val="Standard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Wspólny Słownik Zamówień (CPV):</w:t>
      </w:r>
      <w:r>
        <w:rPr>
          <w:rFonts w:ascii="Times New Roman" w:hAnsi="Times New Roman"/>
          <w:b/>
          <w:bCs/>
          <w:sz w:val="22"/>
          <w:szCs w:val="22"/>
        </w:rPr>
        <w:t xml:space="preserve"> 71520000-9 Usługi na</w:t>
      </w:r>
      <w:r>
        <w:rPr>
          <w:rFonts w:ascii="Times New Roman" w:hAnsi="Times New Roman"/>
          <w:b/>
          <w:bCs/>
          <w:sz w:val="22"/>
          <w:szCs w:val="22"/>
        </w:rPr>
        <w:t>dzoru budowlanego</w:t>
      </w:r>
    </w:p>
    <w:p w:rsidR="007174F6" w:rsidRDefault="007174F6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7174F6" w:rsidRDefault="007174F6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7174F6" w:rsidRDefault="007174F6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7174F6">
      <w:pPr>
        <w:pStyle w:val="Standard"/>
        <w:ind w:firstLine="360"/>
        <w:jc w:val="both"/>
        <w:rPr>
          <w:rFonts w:ascii="Times New Roman" w:hAnsi="Times New Roman"/>
          <w:b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2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>Termin i miejsce realizacji zamówienia</w:t>
      </w:r>
    </w:p>
    <w:p w:rsidR="007174F6" w:rsidRDefault="007174F6">
      <w:pPr>
        <w:pStyle w:val="Standard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7174F6">
      <w:pPr>
        <w:pStyle w:val="Standard"/>
        <w:ind w:left="108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Zamawiający wymaga realizacji przedmiotu niniejszego zamówienia  w terminie </w:t>
      </w:r>
      <w:r>
        <w:rPr>
          <w:rFonts w:ascii="Times New Roman" w:hAnsi="Times New Roman"/>
          <w:b/>
          <w:bCs/>
          <w:sz w:val="22"/>
          <w:szCs w:val="22"/>
        </w:rPr>
        <w:t>do dnia 31.05.2019 r.</w:t>
      </w:r>
      <w:r>
        <w:rPr>
          <w:rFonts w:ascii="Times New Roman" w:hAnsi="Times New Roman"/>
          <w:sz w:val="22"/>
          <w:szCs w:val="22"/>
        </w:rPr>
        <w:t xml:space="preserve"> wg nastepujacych etapów: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a.  6 miesięcy od dnia podpisania umowy – I etap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b.  do dnia 31.0</w:t>
      </w:r>
      <w:r>
        <w:rPr>
          <w:rFonts w:ascii="Times New Roman" w:hAnsi="Times New Roman"/>
          <w:sz w:val="22"/>
          <w:szCs w:val="22"/>
        </w:rPr>
        <w:t>5.2019r. - II etap</w:t>
      </w: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 dnia podpisania umowy do dnia odbioru końcowego zadania tj. 31.05.2019r. Wykonawca zobowiazany będzie także do uczestnictwa w przegladach gwarancyjnych przeprowadzanych w okresie gwarancji i rękojmi.</w:t>
      </w: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Termin realizacji zamówienia </w:t>
      </w:r>
      <w:r>
        <w:rPr>
          <w:rFonts w:ascii="Times New Roman" w:hAnsi="Times New Roman"/>
          <w:sz w:val="22"/>
          <w:szCs w:val="22"/>
        </w:rPr>
        <w:t>automatycznie wydłuży się jeżeli okres realizacji projektu ( zgodnie z umową o dofinansowanie oraz umową o roboty budowlane) zostanie wydłużony.</w:t>
      </w:r>
    </w:p>
    <w:p w:rsidR="007174F6" w:rsidRDefault="00FB4E6A">
      <w:pPr>
        <w:pStyle w:val="Standard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zawarta w umowie nie ulegnie zmianie.</w:t>
      </w: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:rsidR="007174F6" w:rsidRDefault="007174F6">
      <w:pPr>
        <w:pStyle w:val="Standard"/>
        <w:ind w:left="72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numPr>
          <w:ilvl w:val="0"/>
          <w:numId w:val="2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>Warunki udziału w postępowaniu:</w:t>
      </w:r>
    </w:p>
    <w:p w:rsidR="007174F6" w:rsidRDefault="007174F6">
      <w:pPr>
        <w:pStyle w:val="Standard"/>
        <w:ind w:left="108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udzielenie zamówienia </w:t>
      </w:r>
      <w:r>
        <w:rPr>
          <w:rFonts w:ascii="Times New Roman" w:hAnsi="Times New Roman"/>
          <w:sz w:val="22"/>
          <w:szCs w:val="22"/>
        </w:rPr>
        <w:t>mogą</w:t>
      </w:r>
      <w:r>
        <w:rPr>
          <w:rFonts w:ascii="Times New Roman" w:hAnsi="Times New Roman"/>
          <w:sz w:val="22"/>
          <w:szCs w:val="22"/>
        </w:rPr>
        <w:t xml:space="preserve"> ubiegać się Wykonawcy, którzy:</w:t>
      </w:r>
    </w:p>
    <w:p w:rsidR="007174F6" w:rsidRDefault="00FB4E6A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posiadają uprawnienia do wykonywania określonej działalności lub czynności, jeżeli ustawy nakładają obowiązek posiadania takich uprawnień;</w:t>
      </w:r>
    </w:p>
    <w:p w:rsidR="007174F6" w:rsidRDefault="00FB4E6A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posiadają wiedzę i umiejętności do wykonywania działalności objętej przedmiotem zamów</w:t>
      </w:r>
      <w:r>
        <w:rPr>
          <w:rFonts w:ascii="Times New Roman" w:hAnsi="Times New Roman"/>
          <w:sz w:val="22"/>
          <w:szCs w:val="22"/>
        </w:rPr>
        <w:t>ienia oraz dysponuj</w:t>
      </w:r>
      <w:r>
        <w:rPr>
          <w:rFonts w:ascii="Times New Roman" w:hAnsi="Times New Roman"/>
          <w:sz w:val="22"/>
          <w:szCs w:val="22"/>
        </w:rPr>
        <w:t>ą</w:t>
      </w:r>
      <w:r>
        <w:rPr>
          <w:rFonts w:ascii="Times New Roman" w:hAnsi="Times New Roman"/>
          <w:sz w:val="22"/>
          <w:szCs w:val="22"/>
        </w:rPr>
        <w:t xml:space="preserve"> potencjałem technicznym i osobowym umożliwiającym realizacje zamówienia;</w:t>
      </w:r>
    </w:p>
    <w:p w:rsidR="007174F6" w:rsidRDefault="00FB4E6A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znajdują się w sytuacji ekonomicznej i finansowej umożliwiającej wykonanie zamówienia.</w:t>
      </w:r>
    </w:p>
    <w:p w:rsidR="007174F6" w:rsidRDefault="007174F6">
      <w:pPr>
        <w:pStyle w:val="Akapitzlist"/>
        <w:ind w:left="36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celu uniknięcia konfliktu interesów zamówienie nie może być udzielone po</w:t>
      </w:r>
      <w:r>
        <w:rPr>
          <w:rFonts w:ascii="Times New Roman" w:hAnsi="Times New Roman"/>
          <w:sz w:val="22"/>
          <w:szCs w:val="22"/>
        </w:rPr>
        <w:t>dmiotom powiązanym z Zamawiającym osobowo lub kapitałowo. Przez powiązanie kapitałowe lub osobowe rozumie się wzajemne powiązanie pomiędzy Zamawiającym lub osobami upoważnionymi do zaciągania zobowiązań w imieniu Zamawiającego lub osobami wykonującymi w je</w:t>
      </w:r>
      <w:r>
        <w:rPr>
          <w:rFonts w:ascii="Times New Roman" w:hAnsi="Times New Roman"/>
          <w:sz w:val="22"/>
          <w:szCs w:val="22"/>
        </w:rPr>
        <w:t>go imieniu czynności związane z przeprowadzeniem procedury wyboru Wykonawcy a Wykonawcą, polegającą w szczególności na:</w:t>
      </w:r>
    </w:p>
    <w:p w:rsidR="007174F6" w:rsidRDefault="00FB4E6A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uczestniczeniu w spółce jako wspólnik spółki cywilnej lub spółki osobowej,</w:t>
      </w:r>
    </w:p>
    <w:p w:rsidR="007174F6" w:rsidRDefault="00FB4E6A">
      <w:pPr>
        <w:pStyle w:val="Akapitzlist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posiadaniu co najmniej 10 % udziałów lub akcji,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 xml:space="preserve">      c.   pełnieniu funkcji członka organu nadzorczego lub zarządzającego, prokurenta, pełnomocnika,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d.   pozostawaniu w związku małżeńskim, w stosunku pokrewieństwa lub powinowactwa w linii  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prostej, pokrewień</w:t>
      </w:r>
      <w:r>
        <w:rPr>
          <w:rFonts w:ascii="Times New Roman" w:hAnsi="Times New Roman"/>
          <w:sz w:val="22"/>
          <w:szCs w:val="22"/>
        </w:rPr>
        <w:t xml:space="preserve">stwa drugiego stopnia lub powinowactwa drugiego stopnia w linii bocznej      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lub  w stosunku przysposobienia, opieki lub kurateli.</w:t>
      </w:r>
    </w:p>
    <w:p w:rsidR="007174F6" w:rsidRDefault="007174F6">
      <w:pPr>
        <w:pStyle w:val="Akapitzlist"/>
        <w:ind w:left="144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Akapitzli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celu potwierdzenia spełnienia </w:t>
      </w:r>
      <w:r>
        <w:rPr>
          <w:rFonts w:ascii="Times New Roman" w:hAnsi="Times New Roman"/>
          <w:sz w:val="22"/>
          <w:szCs w:val="22"/>
        </w:rPr>
        <w:t>powyższych</w:t>
      </w:r>
      <w:r>
        <w:rPr>
          <w:rFonts w:ascii="Times New Roman" w:hAnsi="Times New Roman"/>
          <w:sz w:val="22"/>
          <w:szCs w:val="22"/>
        </w:rPr>
        <w:t xml:space="preserve"> warunków Wykonawca musi złożyć oświadczeni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o braku podstaw do wykluczenia z postępowania o udzielenie zamówienia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w okolicznościach, o których mowa powyżej – wzór oświadcze</w:t>
      </w:r>
      <w:r>
        <w:rPr>
          <w:rFonts w:ascii="Times New Roman" w:hAnsi="Times New Roman"/>
          <w:sz w:val="22"/>
          <w:szCs w:val="22"/>
        </w:rPr>
        <w:t>ń</w:t>
      </w:r>
      <w:r>
        <w:rPr>
          <w:rFonts w:ascii="Times New Roman" w:hAnsi="Times New Roman"/>
          <w:sz w:val="22"/>
          <w:szCs w:val="22"/>
        </w:rPr>
        <w:t xml:space="preserve"> stanowi </w:t>
      </w:r>
      <w:r>
        <w:rPr>
          <w:rFonts w:ascii="Times New Roman" w:hAnsi="Times New Roman"/>
          <w:b/>
          <w:sz w:val="22"/>
          <w:szCs w:val="22"/>
        </w:rPr>
        <w:t xml:space="preserve">Załącznik nr </w:t>
      </w:r>
      <w:r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- Oświadczeni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o braku podstaw do wykluczenia.</w:t>
      </w:r>
    </w:p>
    <w:p w:rsidR="007174F6" w:rsidRDefault="007174F6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</w:t>
      </w:r>
      <w:r>
        <w:rPr>
          <w:rFonts w:ascii="Times New Roman" w:hAnsi="Times New Roman"/>
          <w:sz w:val="22"/>
          <w:szCs w:val="22"/>
        </w:rPr>
        <w:t xml:space="preserve"> musi wykazać osobę, która będzie uczestniczyc w wykonywaniu zamówienia, legitymującą się kwalifikacjami zawodowymi i doswiadczeniem odpowiednim do funkcji, jaka zostanie jej powierzona.</w:t>
      </w:r>
    </w:p>
    <w:p w:rsidR="007174F6" w:rsidRDefault="00FB4E6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Osoba wymagana do pełnienia funkcji: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a. Inspektor nadzoru branży sani</w:t>
      </w:r>
      <w:r>
        <w:rPr>
          <w:rFonts w:ascii="Times New Roman" w:hAnsi="Times New Roman"/>
          <w:sz w:val="22"/>
          <w:szCs w:val="22"/>
        </w:rPr>
        <w:t>tarnej posiadajacy uprawnienia w branży instalacyjnej w zakresie sieci, instalacji i urządzen cieplnych wentylacyjnych , gazowych, wodociagowych i kanalizacyjnych,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b. Inspektor nadzoru   w specjalności konstrukcyjno-budowlanej, posiadajacy uprawnienia budo</w:t>
      </w:r>
      <w:r>
        <w:rPr>
          <w:rFonts w:ascii="Times New Roman" w:hAnsi="Times New Roman"/>
          <w:sz w:val="22"/>
          <w:szCs w:val="22"/>
        </w:rPr>
        <w:t>wlane w branży konstrukcyjno-budowlanej.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c. Inspektor nadzoru  branży elektrycznej posiadajacy uprawnienia budowlane w branży instalacyjnej w zakresie sieci, instalacji i urządzeń elektrycznych i elektroenergetycznych.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d.   Inspektor nadzoru     w </w:t>
      </w:r>
      <w:r>
        <w:rPr>
          <w:rFonts w:ascii="Times New Roman" w:hAnsi="Times New Roman"/>
          <w:sz w:val="22"/>
          <w:szCs w:val="22"/>
        </w:rPr>
        <w:t>specjalności instalacyjno inżynieryjnej w zakresie ochrony środowiska,</w:t>
      </w:r>
    </w:p>
    <w:p w:rsidR="007174F6" w:rsidRDefault="00FB4E6A">
      <w:pPr>
        <w:pStyle w:val="Standard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Kandydat do pełnienia funkcji nadzoru powinien mieć doświadczenie w nadzorowaniu lub kierowaniu robotami, przy realizacji co najmniej dwóch zadań, polegajacych na budowie, przebudowie </w:t>
      </w:r>
      <w:r>
        <w:rPr>
          <w:rFonts w:ascii="Times New Roman" w:hAnsi="Times New Roman"/>
          <w:sz w:val="22"/>
          <w:szCs w:val="22"/>
        </w:rPr>
        <w:t>sieci wodociagowej i kanalizacji sanitarnej i wykonaniu przepompowni sieciowej .</w:t>
      </w:r>
    </w:p>
    <w:p w:rsidR="007174F6" w:rsidRDefault="00FB4E6A">
      <w:pPr>
        <w:pStyle w:val="Standard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Uprawnienia budowlane, o których mowa powinny być zgodne z ustawą z dnia 7 lipca</w:t>
      </w:r>
      <w:r>
        <w:rPr>
          <w:rFonts w:ascii="Times New Roman" w:hAnsi="Times New Roman"/>
          <w:sz w:val="22"/>
          <w:szCs w:val="22"/>
        </w:rPr>
        <w:t xml:space="preserve">1994 r. Prawo budowlane (t.j. Dz. U. z 2017 r. poz. 1332). Dopuszcza się ważne i odpowiadające </w:t>
      </w:r>
      <w:r>
        <w:rPr>
          <w:rFonts w:ascii="Times New Roman" w:hAnsi="Times New Roman"/>
          <w:sz w:val="22"/>
          <w:szCs w:val="22"/>
        </w:rPr>
        <w:t>im uprawnienia nadane na podstawie wcześniej obowiązujących przepisów.W przypadku wykonawców zagranicznych, dopuszcza się równoważne kwalifikacje, budowlane, z uwzględnieniem postanowień ustawy z dnia 22 grudnia 2015 r. o zasadach uznawania kwalifikacji za</w:t>
      </w:r>
      <w:r>
        <w:rPr>
          <w:rFonts w:ascii="Times New Roman" w:hAnsi="Times New Roman"/>
          <w:sz w:val="22"/>
          <w:szCs w:val="22"/>
        </w:rPr>
        <w:t>wodowych nabytych w państwach członkowskich Unii Europejskiej (Dz. U. z 2016 r., poz.65 z póź. zm.).</w:t>
      </w: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Wykonawca, który nie spełni wymagań określonych w postępowaniu podlega wykluczeniu.</w:t>
      </w:r>
    </w:p>
    <w:p w:rsidR="007174F6" w:rsidRDefault="007174F6">
      <w:pPr>
        <w:pStyle w:val="Akapitzlist"/>
        <w:jc w:val="both"/>
        <w:rPr>
          <w:rFonts w:ascii="Times New Roman" w:hAnsi="Times New Roman"/>
          <w:sz w:val="22"/>
          <w:szCs w:val="22"/>
        </w:rPr>
      </w:pPr>
    </w:p>
    <w:p w:rsidR="007174F6" w:rsidRDefault="007174F6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>Wymagane dokumenty</w:t>
      </w:r>
    </w:p>
    <w:p w:rsidR="007174F6" w:rsidRDefault="007174F6">
      <w:pPr>
        <w:pStyle w:val="Akapitzlist"/>
        <w:ind w:left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Wypełniony formularz ofertowy – </w:t>
      </w:r>
      <w:r>
        <w:rPr>
          <w:rFonts w:ascii="Times New Roman" w:hAnsi="Times New Roman"/>
          <w:b/>
          <w:bCs/>
          <w:sz w:val="22"/>
          <w:szCs w:val="22"/>
        </w:rPr>
        <w:t>Załącznik nr 1</w:t>
      </w:r>
    </w:p>
    <w:p w:rsidR="007174F6" w:rsidRDefault="00FB4E6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Wypełnione oświadczenia o spełnieniu warunków udziału w postępowaniu -</w:t>
      </w:r>
      <w:r>
        <w:rPr>
          <w:rFonts w:ascii="Times New Roman" w:hAnsi="Times New Roman"/>
          <w:b/>
          <w:bCs/>
          <w:sz w:val="22"/>
          <w:szCs w:val="22"/>
        </w:rPr>
        <w:t xml:space="preserve"> Załącznik nr 3</w:t>
      </w:r>
    </w:p>
    <w:p w:rsidR="007174F6" w:rsidRDefault="00FB4E6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Wykaz wykonanych usług - </w:t>
      </w:r>
      <w:r>
        <w:rPr>
          <w:rFonts w:ascii="Times New Roman" w:hAnsi="Times New Roman"/>
          <w:b/>
          <w:bCs/>
          <w:sz w:val="22"/>
          <w:szCs w:val="22"/>
        </w:rPr>
        <w:t xml:space="preserve">Załącznik nr 4 </w:t>
      </w:r>
      <w:r>
        <w:rPr>
          <w:rFonts w:ascii="Times New Roman" w:hAnsi="Times New Roman"/>
          <w:sz w:val="22"/>
          <w:szCs w:val="22"/>
        </w:rPr>
        <w:t>wraz z dokumentami potwierdzającymi wymagane doświadczenie (pisemne potwierdzenie inwestora, należytego zrealizowania dostawy i w</w:t>
      </w:r>
      <w:r>
        <w:rPr>
          <w:rFonts w:ascii="Times New Roman" w:hAnsi="Times New Roman"/>
          <w:sz w:val="22"/>
          <w:szCs w:val="22"/>
        </w:rPr>
        <w:t>drożenia)</w:t>
      </w:r>
    </w:p>
    <w:p w:rsidR="007174F6" w:rsidRDefault="00FB4E6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Wykaz osób- </w:t>
      </w:r>
      <w:r>
        <w:rPr>
          <w:rFonts w:ascii="Times New Roman" w:hAnsi="Times New Roman"/>
          <w:b/>
          <w:bCs/>
          <w:sz w:val="22"/>
          <w:szCs w:val="22"/>
        </w:rPr>
        <w:t>Załącznik nr 2</w:t>
      </w:r>
      <w:r>
        <w:rPr>
          <w:rFonts w:ascii="Times New Roman" w:hAnsi="Times New Roman"/>
          <w:sz w:val="22"/>
          <w:szCs w:val="22"/>
        </w:rPr>
        <w:t xml:space="preserve"> które będą uczestniczyć w wykonywaniu zamówienia ( wraz z uprawnieniami budowlanymi branży sanitarnej i budowlano-konstrukcyjnej oraz zaświadczeniem o przynależności do izby inżynierów).</w:t>
      </w:r>
    </w:p>
    <w:p w:rsidR="007174F6" w:rsidRDefault="00FB4E6A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Brak któregokolwiek z wymaganych oświadczeń lub dokumentów będzie sk</w:t>
      </w:r>
      <w:r>
        <w:rPr>
          <w:rFonts w:ascii="Times New Roman" w:hAnsi="Times New Roman"/>
          <w:sz w:val="22"/>
          <w:szCs w:val="22"/>
        </w:rPr>
        <w:t xml:space="preserve">utkował odrzuceniem oferty Wykonawcy a wystąpienie powiązań kapitałowych lub osobowych pomiędzy Wykonawcą a Zamawiającym będzie skutkowało wykluczeniem z udziału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w postępowaniu.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b/>
          <w:bCs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 xml:space="preserve">    Oferta podlegac będzie odrzuceniu jeżeli zostanie złożona po term</w:t>
      </w:r>
      <w:r>
        <w:rPr>
          <w:rFonts w:ascii="Times New Roman" w:hAnsi="Times New Roman"/>
          <w:sz w:val="22"/>
          <w:szCs w:val="22"/>
        </w:rPr>
        <w:t xml:space="preserve">inie skladania ofert w zapytaniu        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ofertowym.</w:t>
      </w:r>
    </w:p>
    <w:p w:rsidR="007174F6" w:rsidRDefault="007174F6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Opis sposobu wyboru oferty najkorzystniejszej</w:t>
      </w:r>
    </w:p>
    <w:p w:rsidR="007174F6" w:rsidRDefault="007174F6">
      <w:pPr>
        <w:pStyle w:val="Akapitzlist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Standard"/>
        <w:numPr>
          <w:ilvl w:val="0"/>
          <w:numId w:val="2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Przy wyborze najkorzystniejszej oferty Zamawiający będzie kierował się kryterium</w:t>
      </w:r>
    </w:p>
    <w:p w:rsidR="007174F6" w:rsidRDefault="00FB4E6A">
      <w:pPr>
        <w:pStyle w:val="Standard"/>
        <w:numPr>
          <w:ilvl w:val="0"/>
          <w:numId w:val="3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oferty brutto – waga 80%</w:t>
      </w:r>
    </w:p>
    <w:p w:rsidR="007174F6" w:rsidRDefault="00FB4E6A">
      <w:pPr>
        <w:pStyle w:val="Standard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dyspozycyjność – waga 20%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2.   Według kryterium</w:t>
      </w:r>
      <w:r>
        <w:rPr>
          <w:rFonts w:ascii="Times New Roman" w:hAnsi="Times New Roman"/>
          <w:b/>
          <w:bCs/>
        </w:rPr>
        <w:t xml:space="preserve"> „cena”</w:t>
      </w:r>
      <w:r>
        <w:rPr>
          <w:rFonts w:ascii="Times New Roman" w:hAnsi="Times New Roman"/>
        </w:rPr>
        <w:t xml:space="preserve"> ofercie zostaną przyznane punkty zgodnie ze wzorem: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c= ( cn / cb) x 100 = … pkt x 75% ( waga kryterium)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gdzie cn oznacza najniższą cenę spośród cen  wszystkich niepodlegających odrzuceniu ofert,     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zaś cb oznacza cenę badanej oferty, c – punktacja obliczona dla danej oferty wg kryterium  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cena.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3.   Kryterium </w:t>
      </w:r>
      <w:r>
        <w:rPr>
          <w:rFonts w:ascii="Times New Roman" w:hAnsi="Times New Roman"/>
          <w:b/>
          <w:bCs/>
        </w:rPr>
        <w:t>„dyspozycyjność”</w:t>
      </w:r>
      <w:r>
        <w:rPr>
          <w:rFonts w:ascii="Times New Roman" w:hAnsi="Times New Roman"/>
        </w:rPr>
        <w:t xml:space="preserve"> - wizytacja placu budowy min. 2 dni w tygodniu( 2 dni- 5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pkt, 3 dni – 10 pkt, 5 dni</w:t>
      </w:r>
      <w:r>
        <w:rPr>
          <w:rFonts w:ascii="Times New Roman" w:hAnsi="Times New Roman"/>
        </w:rPr>
        <w:t xml:space="preserve"> – 20 pkt).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4.   </w:t>
      </w:r>
      <w:r>
        <w:rPr>
          <w:rFonts w:ascii="Times New Roman" w:hAnsi="Times New Roman"/>
          <w:sz w:val="22"/>
          <w:szCs w:val="22"/>
        </w:rPr>
        <w:t>Punkty przyznane w poszczególnych kryteriach zostaną zaokrąglone do 2 miejsc po przecinku.</w:t>
      </w:r>
    </w:p>
    <w:p w:rsidR="007174F6" w:rsidRDefault="00FB4E6A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Łącznie oferta może otrzymać maksymalnie 100 pkt.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5.   Ofertą najkorzystniejszą  będzie oferta z najwyższą ilością punktów</w:t>
      </w:r>
      <w:r>
        <w:rPr>
          <w:rFonts w:ascii="Times New Roman" w:hAnsi="Times New Roman"/>
        </w:rPr>
        <w:t>, spełniającą wymagania</w:t>
      </w:r>
    </w:p>
    <w:p w:rsidR="007174F6" w:rsidRDefault="00FB4E6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Zamawiającego.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Jeżeli Zamawiający nie będzie mógł wskazać oferty najkorzystniejszej, ze względu na jednakową liczbę punktów uzyskanych przez oferty, Zamawiający wezwie Wykonawców, którzy złożyli te oferty, do złożeni w </w:t>
      </w:r>
      <w:r>
        <w:rPr>
          <w:rFonts w:ascii="Times New Roman" w:hAnsi="Times New Roman"/>
          <w:sz w:val="22"/>
          <w:szCs w:val="22"/>
        </w:rPr>
        <w:t>terminie określonym przez Zamawiającego  ofert dodatkowych w zakresie oferowanej ceny.</w:t>
      </w:r>
    </w:p>
    <w:p w:rsidR="007174F6" w:rsidRDefault="00FB4E6A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Wykonawcy, składający oferty dodatkowe nie mogą zaoferować cen wyższych niż zaoferowane w pierwotnych ofertach.</w:t>
      </w: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7174F6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7174F6" w:rsidRDefault="007174F6">
      <w:pPr>
        <w:pStyle w:val="Akapitzlist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Osoba uprawniona do kontaktu</w:t>
      </w:r>
    </w:p>
    <w:p w:rsidR="007174F6" w:rsidRDefault="007174F6">
      <w:pPr>
        <w:pStyle w:val="Akapitzlist"/>
        <w:ind w:left="3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Pani Bożena Wygiera, tel</w:t>
      </w:r>
      <w:r>
        <w:rPr>
          <w:rFonts w:ascii="Times New Roman" w:hAnsi="Times New Roman"/>
          <w:sz w:val="22"/>
          <w:szCs w:val="22"/>
        </w:rPr>
        <w:t>. 68 388 32 18, e-mail: bozena.wygiera@siedlisko.pl- sprawy proceduralne</w:t>
      </w:r>
    </w:p>
    <w:p w:rsidR="007174F6" w:rsidRDefault="007174F6">
      <w:pPr>
        <w:pStyle w:val="Akapitzlist"/>
        <w:ind w:left="108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Termin i miejsce składania ofert</w:t>
      </w:r>
    </w:p>
    <w:p w:rsidR="007174F6" w:rsidRDefault="007174F6">
      <w:pPr>
        <w:pStyle w:val="Akapitzlist"/>
        <w:ind w:left="3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Ofertę zgodną z załączonym formularzem i niniejszym zapytaniem ofertowym, należy złożyć w terminie </w:t>
      </w:r>
      <w:r>
        <w:rPr>
          <w:rFonts w:ascii="Times New Roman" w:hAnsi="Times New Roman"/>
          <w:b/>
          <w:color w:val="FF0000"/>
          <w:sz w:val="22"/>
          <w:szCs w:val="22"/>
        </w:rPr>
        <w:t>do 27.03.2018r. do godziny 12:00</w:t>
      </w:r>
      <w:r>
        <w:rPr>
          <w:rFonts w:ascii="Times New Roman" w:hAnsi="Times New Roman"/>
          <w:sz w:val="22"/>
          <w:szCs w:val="22"/>
        </w:rPr>
        <w:t xml:space="preserve"> (liczy się data </w:t>
      </w:r>
      <w:r>
        <w:rPr>
          <w:rFonts w:ascii="Times New Roman" w:hAnsi="Times New Roman"/>
          <w:sz w:val="22"/>
          <w:szCs w:val="22"/>
        </w:rPr>
        <w:t>wpływu do siedziby Urzędu Gminy w Siedlisku):</w:t>
      </w:r>
    </w:p>
    <w:p w:rsidR="007174F6" w:rsidRDefault="00FB4E6A">
      <w:pPr>
        <w:pStyle w:val="Akapitzli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a. osobiście, posłańcem lub za pośrednictwem operatora pocztowego na adres: Urząd Gminy Siedlisko, Plac Zamkowy 6, 67-112 Siedlisko (punk obsługi interesanta - parter) z dopiskiem na kopercie </w:t>
      </w:r>
      <w:r>
        <w:rPr>
          <w:rFonts w:ascii="Times New Roman" w:hAnsi="Times New Roman"/>
          <w:b/>
          <w:sz w:val="22"/>
          <w:szCs w:val="22"/>
        </w:rPr>
        <w:t>„Oferta na zadanie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pt. „ </w:t>
      </w:r>
      <w:r>
        <w:rPr>
          <w:rFonts w:ascii="Times New Roman" w:hAnsi="Times New Roman"/>
          <w:b/>
          <w:bCs/>
          <w:sz w:val="22"/>
          <w:szCs w:val="22"/>
        </w:rPr>
        <w:t xml:space="preserve"> Pełnienie funkcji inspektora nadzoru inwestorskiego nad realizacją zadania „ Uporządkowanie gospodarki wodno-ściekowej na terenie Gminy Siedlisko”</w:t>
      </w:r>
    </w:p>
    <w:p w:rsidR="007174F6" w:rsidRDefault="00FB4E6A">
      <w:pPr>
        <w:pStyle w:val="Akapitzli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b. Zamawiajacy nie dopuszcza możliwości składania ofert a pomocą faxu lub e-mail.</w:t>
      </w:r>
    </w:p>
    <w:p w:rsidR="007174F6" w:rsidRDefault="00FB4E6A">
      <w:pPr>
        <w:pStyle w:val="Akapitzli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c. Zamawiajacy nie </w:t>
      </w:r>
      <w:r>
        <w:rPr>
          <w:rFonts w:ascii="Times New Roman" w:hAnsi="Times New Roman"/>
          <w:sz w:val="22"/>
          <w:szCs w:val="22"/>
        </w:rPr>
        <w:t>przewiduje publicznego otwarcia ofert.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2. Oferta wraz z wymaganymi załącznikami powinna być na każdej stronie ponumerowana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            i parafowana przez osobę upoważnioną.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3.   Oferty złożone po terminie pozostaną bez rozpatrzenia</w:t>
      </w:r>
    </w:p>
    <w:p w:rsidR="007174F6" w:rsidRDefault="00FB4E6A">
      <w:pPr>
        <w:pStyle w:val="Akapitzlist"/>
        <w:ind w:left="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       4.</w:t>
      </w:r>
      <w:r>
        <w:rPr>
          <w:rFonts w:ascii="Times New Roman" w:hAnsi="Times New Roman"/>
          <w:sz w:val="22"/>
          <w:szCs w:val="22"/>
        </w:rPr>
        <w:t xml:space="preserve">    Zapytanie ofertowe jest dostępne do pobrania na stronie: http://bip.siedlisko.pl/ oraz na stronie bazy    </w:t>
      </w:r>
    </w:p>
    <w:p w:rsidR="007174F6" w:rsidRDefault="00FB4E6A">
      <w:pPr>
        <w:pStyle w:val="Akapitzlist"/>
        <w:ind w:left="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            konkurencyjności  </w:t>
      </w:r>
      <w:hyperlink r:id="rId9" w:history="1">
        <w:r>
          <w:rPr>
            <w:rStyle w:val="Internetlink"/>
            <w:rFonts w:ascii="Times New Roman" w:hAnsi="Times New Roman"/>
            <w:sz w:val="22"/>
            <w:szCs w:val="22"/>
          </w:rPr>
          <w:t>https://bazakonkurencyjnosci.funduszeeur</w:t>
        </w:r>
        <w:r>
          <w:rPr>
            <w:rStyle w:val="Internetlink"/>
            <w:rFonts w:ascii="Times New Roman" w:hAnsi="Times New Roman"/>
            <w:sz w:val="22"/>
            <w:szCs w:val="22"/>
          </w:rPr>
          <w:t>opejskie.gov.pl/</w:t>
        </w:r>
      </w:hyperlink>
      <w:r>
        <w:rPr>
          <w:rFonts w:ascii="Times New Roman" w:hAnsi="Times New Roman"/>
          <w:sz w:val="22"/>
          <w:szCs w:val="22"/>
        </w:rPr>
        <w:t>.</w:t>
      </w:r>
    </w:p>
    <w:p w:rsidR="007174F6" w:rsidRDefault="00FB4E6A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5.    Informacja o rozstrzygnięciu zapytania ofertowego zostanie umieszczona na stronie:  </w:t>
      </w:r>
    </w:p>
    <w:p w:rsidR="007174F6" w:rsidRDefault="00FB4E6A">
      <w:pPr>
        <w:pStyle w:val="Akapitzlist"/>
        <w:ind w:left="0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             http://bip.siedlisko.pl/ oraz na stronie bazy konkurencyjności:</w:t>
      </w:r>
      <w:hyperlink r:id="rId10" w:history="1">
        <w:r>
          <w:rPr>
            <w:rStyle w:val="Internetlink"/>
            <w:rFonts w:ascii="Times New Roman" w:hAnsi="Times New Roman"/>
            <w:sz w:val="22"/>
            <w:szCs w:val="22"/>
          </w:rPr>
          <w:t>https://bazakonkurencyjnosci</w:t>
        </w:r>
      </w:hyperlink>
      <w:r>
        <w:rPr>
          <w:rStyle w:val="Internetlink"/>
          <w:rFonts w:ascii="Times New Roman" w:hAnsi="Times New Roman"/>
          <w:sz w:val="22"/>
          <w:szCs w:val="22"/>
        </w:rPr>
        <w:t>.</w:t>
      </w:r>
    </w:p>
    <w:p w:rsidR="007174F6" w:rsidRDefault="00FB4E6A">
      <w:pPr>
        <w:pStyle w:val="Akapitzlist"/>
        <w:ind w:left="0"/>
        <w:jc w:val="both"/>
        <w:rPr>
          <w:rFonts w:hint="eastAsia"/>
        </w:rPr>
      </w:pPr>
      <w:hyperlink r:id="rId11" w:history="1">
        <w:r>
          <w:rPr>
            <w:rStyle w:val="Internetlink"/>
            <w:rFonts w:ascii="Times New Roman" w:hAnsi="Times New Roman"/>
            <w:sz w:val="22"/>
            <w:szCs w:val="22"/>
          </w:rPr>
          <w:t>.funduszeeuropejskie.gov.pl/</w:t>
        </w:r>
      </w:hyperlink>
      <w:r>
        <w:rPr>
          <w:rFonts w:ascii="Times New Roman" w:hAnsi="Times New Roman"/>
          <w:sz w:val="22"/>
          <w:szCs w:val="22"/>
        </w:rPr>
        <w:t>.</w:t>
      </w:r>
    </w:p>
    <w:p w:rsidR="007174F6" w:rsidRDefault="007174F6">
      <w:pPr>
        <w:pStyle w:val="Akapitzlist"/>
        <w:jc w:val="both"/>
        <w:rPr>
          <w:rFonts w:hint="eastAsia"/>
        </w:rPr>
      </w:pPr>
    </w:p>
    <w:p w:rsidR="007174F6" w:rsidRDefault="007174F6">
      <w:pPr>
        <w:pStyle w:val="Akapitzlist"/>
        <w:jc w:val="both"/>
        <w:rPr>
          <w:rFonts w:hint="eastAsia"/>
        </w:rPr>
      </w:pPr>
    </w:p>
    <w:p w:rsidR="007174F6" w:rsidRDefault="007174F6">
      <w:pPr>
        <w:pStyle w:val="Akapitzlist"/>
        <w:jc w:val="both"/>
        <w:rPr>
          <w:rFonts w:hint="eastAsia"/>
        </w:rPr>
      </w:pPr>
    </w:p>
    <w:p w:rsidR="007174F6" w:rsidRDefault="007174F6">
      <w:pPr>
        <w:pStyle w:val="Akapitzlist"/>
        <w:jc w:val="both"/>
        <w:rPr>
          <w:rFonts w:hint="eastAsia"/>
        </w:rPr>
      </w:pPr>
    </w:p>
    <w:p w:rsidR="007174F6" w:rsidRDefault="00FB4E6A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Załączniki</w:t>
      </w:r>
    </w:p>
    <w:p w:rsidR="007174F6" w:rsidRDefault="007174F6">
      <w:pPr>
        <w:pStyle w:val="Akapitzlist"/>
        <w:ind w:left="36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74F6" w:rsidRDefault="00FB4E6A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1 – Formularz ofertowy</w:t>
      </w:r>
    </w:p>
    <w:p w:rsidR="007174F6" w:rsidRDefault="00FB4E6A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2 – Wykaz osób, które będą uczestniczyć w </w:t>
      </w:r>
      <w:r>
        <w:rPr>
          <w:rFonts w:ascii="Times New Roman" w:hAnsi="Times New Roman"/>
          <w:sz w:val="22"/>
          <w:szCs w:val="22"/>
        </w:rPr>
        <w:t>wykonywaniu zamówienia</w:t>
      </w:r>
    </w:p>
    <w:p w:rsidR="007174F6" w:rsidRDefault="00FB4E6A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3 – Oświadczenia Wykonawcy o spełnieniu warunków udziału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w postępowaniu</w:t>
      </w:r>
    </w:p>
    <w:p w:rsidR="007174F6" w:rsidRDefault="00FB4E6A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4 – Wykaz wykonanych usług</w:t>
      </w:r>
    </w:p>
    <w:p w:rsidR="007174F6" w:rsidRDefault="00FB4E6A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5 – Wzór umowy</w:t>
      </w:r>
    </w:p>
    <w:p w:rsidR="007174F6" w:rsidRDefault="007174F6">
      <w:pPr>
        <w:pStyle w:val="Akapitzlist"/>
        <w:jc w:val="both"/>
        <w:rPr>
          <w:rFonts w:ascii="Times New Roman" w:hAnsi="Times New Roman"/>
          <w:sz w:val="22"/>
          <w:szCs w:val="22"/>
        </w:rPr>
      </w:pPr>
    </w:p>
    <w:p w:rsidR="007174F6" w:rsidRDefault="007174F6">
      <w:pPr>
        <w:pStyle w:val="Standard"/>
        <w:rPr>
          <w:rFonts w:ascii="Times New Roman" w:hAnsi="Times New Roman"/>
          <w:sz w:val="22"/>
          <w:szCs w:val="22"/>
        </w:rPr>
      </w:pPr>
    </w:p>
    <w:p w:rsidR="007174F6" w:rsidRDefault="00FB4E6A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Wójt Gminy Siedlisko</w:t>
      </w:r>
    </w:p>
    <w:p w:rsidR="007174F6" w:rsidRDefault="007174F6">
      <w:pPr>
        <w:pStyle w:val="Standard"/>
        <w:jc w:val="right"/>
        <w:rPr>
          <w:rFonts w:ascii="Times New Roman" w:hAnsi="Times New Roman"/>
          <w:sz w:val="22"/>
          <w:szCs w:val="22"/>
        </w:rPr>
      </w:pPr>
    </w:p>
    <w:sectPr w:rsidR="007174F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6A" w:rsidRDefault="00FB4E6A">
      <w:pPr>
        <w:rPr>
          <w:rFonts w:hint="eastAsia"/>
        </w:rPr>
      </w:pPr>
      <w:r>
        <w:separator/>
      </w:r>
    </w:p>
  </w:endnote>
  <w:endnote w:type="continuationSeparator" w:id="0">
    <w:p w:rsidR="00FB4E6A" w:rsidRDefault="00FB4E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, Arial">
    <w:charset w:val="00"/>
    <w:family w:val="swiss"/>
    <w:pitch w:val="variable"/>
  </w:font>
  <w:font w:name="Univers (WE)"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sual CE">
    <w:charset w:val="00"/>
    <w:family w:val="script"/>
    <w:pitch w:val="variable"/>
  </w:font>
  <w:font w:name="FrankfurtGothic, 'Times New Rom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StarSymbol">
    <w:charset w:val="02"/>
    <w:family w:val="auto"/>
    <w:pitch w:val="variable"/>
  </w:font>
  <w:font w:name="Arial CE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6A" w:rsidRDefault="00FB4E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4E6A" w:rsidRDefault="00FB4E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7140"/>
    <w:multiLevelType w:val="multilevel"/>
    <w:tmpl w:val="D54423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631BF3"/>
    <w:multiLevelType w:val="multilevel"/>
    <w:tmpl w:val="D564E98A"/>
    <w:styleLink w:val="WW8Num13"/>
    <w:lvl w:ilvl="0">
      <w:start w:val="1"/>
      <w:numFmt w:val="decimal"/>
      <w:pStyle w:val="Listapunktowana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990461"/>
    <w:multiLevelType w:val="multilevel"/>
    <w:tmpl w:val="727ECEB4"/>
    <w:styleLink w:val="WW8Num6"/>
    <w:lvl w:ilvl="0">
      <w:start w:val="1"/>
      <w:numFmt w:val="lowerLetter"/>
      <w:lvlText w:val="%1)"/>
      <w:lvlJc w:val="left"/>
      <w:pPr>
        <w:ind w:left="1080" w:hanging="360"/>
      </w:pPr>
      <w:rPr>
        <w:b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5870D9F"/>
    <w:multiLevelType w:val="multilevel"/>
    <w:tmpl w:val="7AF227F2"/>
    <w:styleLink w:val="WW8Num4"/>
    <w:lvl w:ilvl="0">
      <w:start w:val="1"/>
      <w:numFmt w:val="upperRoman"/>
      <w:pStyle w:val="Rzymskie"/>
      <w:lvlText w:val="%1."/>
      <w:lvlJc w:val="left"/>
      <w:pPr>
        <w:ind w:left="322" w:hanging="18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1D213F"/>
    <w:multiLevelType w:val="multilevel"/>
    <w:tmpl w:val="263C10F8"/>
    <w:styleLink w:val="WW8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A2237C3"/>
    <w:multiLevelType w:val="multilevel"/>
    <w:tmpl w:val="F14461A4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7C00"/>
    <w:multiLevelType w:val="multilevel"/>
    <w:tmpl w:val="A5C85184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AC4DF6"/>
    <w:multiLevelType w:val="multilevel"/>
    <w:tmpl w:val="2ECEE5AC"/>
    <w:styleLink w:val="WW8Num1"/>
    <w:lvl w:ilvl="0">
      <w:start w:val="1"/>
      <w:numFmt w:val="none"/>
      <w:suff w:val="nothing"/>
      <w:lvlText w:val=".%1"/>
      <w:lvlJc w:val="left"/>
      <w:pPr>
        <w:ind w:left="708" w:hanging="708"/>
      </w:pPr>
    </w:lvl>
    <w:lvl w:ilvl="1">
      <w:start w:val="1"/>
      <w:numFmt w:val="upperLetter"/>
      <w:lvlText w:val="%2."/>
      <w:lvlJc w:val="left"/>
      <w:pPr>
        <w:ind w:left="1416" w:hanging="708"/>
      </w:pPr>
    </w:lvl>
    <w:lvl w:ilvl="2">
      <w:start w:val="1"/>
      <w:numFmt w:val="decimal"/>
      <w:lvlText w:val="%3."/>
      <w:lvlJc w:val="left"/>
      <w:pPr>
        <w:ind w:left="991" w:hanging="708"/>
      </w:pPr>
    </w:lvl>
    <w:lvl w:ilvl="3">
      <w:start w:val="1"/>
      <w:numFmt w:val="lowerLetter"/>
      <w:lvlText w:val="%4)"/>
      <w:lvlJc w:val="left"/>
      <w:pPr>
        <w:ind w:left="2832" w:hanging="708"/>
      </w:pPr>
    </w:lvl>
    <w:lvl w:ilvl="4">
      <w:start w:val="1"/>
      <w:numFmt w:val="decimal"/>
      <w:lvlText w:val="(%5)"/>
      <w:lvlJc w:val="left"/>
      <w:pPr>
        <w:ind w:left="3540" w:hanging="708"/>
      </w:pPr>
    </w:lvl>
    <w:lvl w:ilvl="5">
      <w:start w:val="1"/>
      <w:numFmt w:val="lowerLetter"/>
      <w:lvlText w:val="(%6)"/>
      <w:lvlJc w:val="left"/>
      <w:pPr>
        <w:ind w:left="4248" w:hanging="708"/>
      </w:pPr>
    </w:lvl>
    <w:lvl w:ilvl="6">
      <w:start w:val="1"/>
      <w:numFmt w:val="lowerRoman"/>
      <w:lvlText w:val="(%7)"/>
      <w:lvlJc w:val="left"/>
      <w:pPr>
        <w:ind w:left="4956" w:hanging="708"/>
      </w:pPr>
    </w:lvl>
    <w:lvl w:ilvl="7">
      <w:start w:val="1"/>
      <w:numFmt w:val="lowerLetter"/>
      <w:lvlText w:val="(%8)"/>
      <w:lvlJc w:val="left"/>
      <w:pPr>
        <w:ind w:left="5664" w:hanging="708"/>
      </w:pPr>
    </w:lvl>
    <w:lvl w:ilvl="8">
      <w:start w:val="1"/>
      <w:numFmt w:val="lowerRoman"/>
      <w:lvlText w:val="(%9)"/>
      <w:lvlJc w:val="left"/>
      <w:pPr>
        <w:ind w:left="6372" w:hanging="708"/>
      </w:pPr>
    </w:lvl>
  </w:abstractNum>
  <w:abstractNum w:abstractNumId="8" w15:restartNumberingAfterBreak="0">
    <w:nsid w:val="1FF65AA4"/>
    <w:multiLevelType w:val="multilevel"/>
    <w:tmpl w:val="2D00E04E"/>
    <w:styleLink w:val="WW8Num17"/>
    <w:lvl w:ilvl="0">
      <w:start w:val="1"/>
      <w:numFmt w:val="decimal"/>
      <w:lvlText w:val="%1."/>
      <w:lvlJc w:val="left"/>
      <w:pPr>
        <w:ind w:left="720" w:hanging="360"/>
      </w:pPr>
      <w:rPr>
        <w:b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40343C6"/>
    <w:multiLevelType w:val="multilevel"/>
    <w:tmpl w:val="A09E6F3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F510322"/>
    <w:multiLevelType w:val="multilevel"/>
    <w:tmpl w:val="E336544A"/>
    <w:styleLink w:val="WW8Num7"/>
    <w:lvl w:ilvl="0">
      <w:start w:val="1"/>
      <w:numFmt w:val="decimal"/>
      <w:pStyle w:val="NumPar1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AF79D9"/>
    <w:multiLevelType w:val="multilevel"/>
    <w:tmpl w:val="B366C92A"/>
    <w:styleLink w:val="WW8Num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AE51AEB"/>
    <w:multiLevelType w:val="multilevel"/>
    <w:tmpl w:val="A1EEBEBE"/>
    <w:styleLink w:val="WW8Num15"/>
    <w:lvl w:ilvl="0">
      <w:numFmt w:val="bullet"/>
      <w:pStyle w:val="Kreska"/>
      <w:lvlText w:val="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42B5751"/>
    <w:multiLevelType w:val="multilevel"/>
    <w:tmpl w:val="FA80A2A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80707A7"/>
    <w:multiLevelType w:val="multilevel"/>
    <w:tmpl w:val="65E68AAA"/>
    <w:styleLink w:val="WW8Num18"/>
    <w:lvl w:ilvl="0">
      <w:numFmt w:val="bullet"/>
      <w:pStyle w:val="Tiret0"/>
      <w:lvlText w:val="–"/>
      <w:lvlJc w:val="left"/>
      <w:pPr>
        <w:ind w:left="850" w:hanging="85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3331CCD"/>
    <w:multiLevelType w:val="multilevel"/>
    <w:tmpl w:val="5656992E"/>
    <w:styleLink w:val="WW8Num20"/>
    <w:lvl w:ilvl="0">
      <w:start w:val="5"/>
      <w:numFmt w:val="decimal"/>
      <w:pStyle w:val="opistechnicznyy"/>
      <w:lvlText w:val="%1."/>
      <w:lvlJc w:val="left"/>
      <w:pPr>
        <w:ind w:left="454" w:hanging="454"/>
      </w:pPr>
      <w:rPr>
        <w:rFonts w:ascii="Times New Roman" w:hAnsi="Times New Roman" w:cs="Times New Roman"/>
        <w:b/>
        <w:i w:val="0"/>
        <w:sz w:val="28"/>
        <w:u w:val="single"/>
      </w:rPr>
    </w:lvl>
    <w:lvl w:ilvl="1">
      <w:start w:val="1"/>
      <w:numFmt w:val="decimal"/>
      <w:lvlText w:val="%1.%2."/>
      <w:lvlJc w:val="left"/>
      <w:pPr>
        <w:ind w:left="170" w:hanging="170"/>
      </w:pPr>
      <w:rPr>
        <w:rFonts w:ascii="Times New Roman" w:hAnsi="Times New Roman" w:cs="Times New Roman"/>
        <w:b/>
        <w:i w:val="0"/>
        <w:strike w:val="0"/>
        <w:dstrike w:val="0"/>
        <w:sz w:val="30"/>
        <w:u w:val="none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rFonts w:ascii="Times New Roman" w:hAnsi="Times New Roman" w:cs="Times New Roman"/>
        <w:b/>
        <w:i w:val="0"/>
        <w:sz w:val="26"/>
      </w:rPr>
    </w:lvl>
    <w:lvl w:ilvl="3">
      <w:start w:val="1"/>
      <w:numFmt w:val="decimal"/>
      <w:lvlText w:val="%1.%2.%3.%4."/>
      <w:lvlJc w:val="left"/>
      <w:pPr>
        <w:ind w:left="1361" w:hanging="284"/>
      </w:pPr>
      <w:rPr>
        <w:rFonts w:ascii="Times New Roman" w:hAnsi="Times New Roman" w:cs="Times New Roman"/>
        <w:b/>
        <w:i/>
        <w:sz w:val="2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D05D1"/>
    <w:multiLevelType w:val="multilevel"/>
    <w:tmpl w:val="88B6387A"/>
    <w:styleLink w:val="WW8Num12"/>
    <w:lvl w:ilvl="0">
      <w:numFmt w:val="bullet"/>
      <w:pStyle w:val="Tiret1"/>
      <w:lvlText w:val="–"/>
      <w:lvlJc w:val="left"/>
      <w:pPr>
        <w:ind w:left="1417" w:hanging="567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1E14018"/>
    <w:multiLevelType w:val="multilevel"/>
    <w:tmpl w:val="2C6EC38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B20456B"/>
    <w:multiLevelType w:val="multilevel"/>
    <w:tmpl w:val="BDCE1874"/>
    <w:styleLink w:val="WW8Num22"/>
    <w:lvl w:ilvl="0">
      <w:start w:val="1"/>
      <w:numFmt w:val="upperRoman"/>
      <w:lvlText w:val="%1."/>
      <w:lvlJc w:val="left"/>
      <w:pPr>
        <w:ind w:left="1080" w:hanging="720"/>
      </w:pPr>
      <w:rPr>
        <w:b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C912B56"/>
    <w:multiLevelType w:val="multilevel"/>
    <w:tmpl w:val="8D5A197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CC565D6"/>
    <w:multiLevelType w:val="multilevel"/>
    <w:tmpl w:val="042203CC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F0E21AC"/>
    <w:multiLevelType w:val="multilevel"/>
    <w:tmpl w:val="FBC4530E"/>
    <w:styleLink w:val="WW8Num1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3"/>
  </w:num>
  <w:num w:numId="5">
    <w:abstractNumId w:val="17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19"/>
  </w:num>
  <w:num w:numId="11">
    <w:abstractNumId w:val="21"/>
  </w:num>
  <w:num w:numId="12">
    <w:abstractNumId w:val="16"/>
  </w:num>
  <w:num w:numId="13">
    <w:abstractNumId w:val="1"/>
  </w:num>
  <w:num w:numId="14">
    <w:abstractNumId w:val="0"/>
  </w:num>
  <w:num w:numId="15">
    <w:abstractNumId w:val="12"/>
  </w:num>
  <w:num w:numId="16">
    <w:abstractNumId w:val="4"/>
  </w:num>
  <w:num w:numId="17">
    <w:abstractNumId w:val="8"/>
  </w:num>
  <w:num w:numId="18">
    <w:abstractNumId w:val="14"/>
  </w:num>
  <w:num w:numId="19">
    <w:abstractNumId w:val="6"/>
  </w:num>
  <w:num w:numId="20">
    <w:abstractNumId w:val="15"/>
  </w:num>
  <w:num w:numId="21">
    <w:abstractNumId w:val="20"/>
  </w:num>
  <w:num w:numId="22">
    <w:abstractNumId w:val="18"/>
  </w:num>
  <w:num w:numId="23">
    <w:abstractNumId w:val="18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21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74F6"/>
    <w:rsid w:val="007174F6"/>
    <w:rsid w:val="00AA0150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819A4-AC7F-48FE-A98F-429A932E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Calibri" w:hAnsi="Arial" w:cs="Arial"/>
      <w:b/>
      <w:sz w:val="28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Calibri" w:hAnsi="Arial" w:cs="Arial"/>
      <w:b/>
      <w:i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Calibri" w:hAnsi="Arial" w:cs="Arial"/>
      <w:szCs w:val="20"/>
    </w:rPr>
  </w:style>
  <w:style w:type="paragraph" w:styleId="Nagwek4">
    <w:name w:val="heading 4"/>
    <w:basedOn w:val="Standard"/>
    <w:next w:val="Standard"/>
    <w:pPr>
      <w:keepNext/>
      <w:spacing w:before="240" w:after="60"/>
      <w:outlineLvl w:val="3"/>
    </w:pPr>
    <w:rPr>
      <w:rFonts w:ascii="Arial" w:eastAsia="Calibri" w:hAnsi="Arial" w:cs="Arial"/>
      <w:b/>
      <w:szCs w:val="20"/>
    </w:rPr>
  </w:style>
  <w:style w:type="paragraph" w:styleId="Nagwek5">
    <w:name w:val="heading 5"/>
    <w:basedOn w:val="Standard"/>
    <w:next w:val="Standard"/>
    <w:pPr>
      <w:spacing w:before="240" w:after="60"/>
      <w:outlineLvl w:val="4"/>
    </w:pPr>
    <w:rPr>
      <w:rFonts w:ascii="Arial" w:eastAsia="Calibri" w:hAnsi="Arial" w:cs="Arial"/>
      <w:sz w:val="22"/>
      <w:szCs w:val="20"/>
    </w:rPr>
  </w:style>
  <w:style w:type="paragraph" w:styleId="Nagwek6">
    <w:name w:val="heading 6"/>
    <w:basedOn w:val="Standard"/>
    <w:next w:val="Standard"/>
    <w:pPr>
      <w:spacing w:before="240" w:after="60"/>
      <w:outlineLvl w:val="5"/>
    </w:pPr>
    <w:rPr>
      <w:rFonts w:ascii="Calibri" w:eastAsia="Calibri" w:hAnsi="Calibri" w:cs="Calibri"/>
      <w:i/>
      <w:sz w:val="22"/>
      <w:szCs w:val="20"/>
    </w:rPr>
  </w:style>
  <w:style w:type="paragraph" w:styleId="Nagwek7">
    <w:name w:val="heading 7"/>
    <w:basedOn w:val="Standard"/>
    <w:next w:val="Standard"/>
    <w:pPr>
      <w:spacing w:before="240" w:after="60"/>
      <w:outlineLvl w:val="6"/>
    </w:pPr>
    <w:rPr>
      <w:rFonts w:ascii="Arial" w:eastAsia="Calibri" w:hAnsi="Arial" w:cs="Arial"/>
      <w:sz w:val="20"/>
      <w:szCs w:val="20"/>
    </w:rPr>
  </w:style>
  <w:style w:type="paragraph" w:styleId="Nagwek8">
    <w:name w:val="heading 8"/>
    <w:basedOn w:val="Standard"/>
    <w:next w:val="Standard"/>
    <w:pPr>
      <w:spacing w:before="240" w:after="60"/>
      <w:outlineLvl w:val="7"/>
    </w:pPr>
    <w:rPr>
      <w:rFonts w:ascii="Arial" w:eastAsia="Calibri" w:hAnsi="Arial" w:cs="Arial"/>
      <w:i/>
      <w:sz w:val="20"/>
      <w:szCs w:val="20"/>
    </w:rPr>
  </w:style>
  <w:style w:type="paragraph" w:styleId="Nagwek9">
    <w:name w:val="heading 9"/>
    <w:basedOn w:val="Standard"/>
    <w:next w:val="Standard"/>
    <w:pPr>
      <w:spacing w:before="240" w:after="60"/>
      <w:outlineLvl w:val="8"/>
    </w:pPr>
    <w:rPr>
      <w:rFonts w:ascii="Arial" w:eastAsia="Calibri" w:hAnsi="Arial" w:cs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next w:val="Standard"/>
    <w:pPr>
      <w:spacing w:before="200" w:after="200" w:line="276" w:lineRule="auto"/>
    </w:pPr>
    <w:rPr>
      <w:rFonts w:ascii="Calibri" w:eastAsia="Calibri" w:hAnsi="Calibri" w:cs="Calibri"/>
      <w:b/>
      <w:bCs/>
      <w:color w:val="2E74B5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Style3">
    <w:name w:val="Style3"/>
    <w:basedOn w:val="Standard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m-6298577711249124746gmail-msobodytext2">
    <w:name w:val="m_-6298577711249124746gmail-msobodytext2"/>
    <w:basedOn w:val="Standard"/>
    <w:pPr>
      <w:spacing w:before="280" w:after="280"/>
    </w:pPr>
  </w:style>
  <w:style w:type="paragraph" w:styleId="Poprawka">
    <w:name w:val="Revision"/>
    <w:rPr>
      <w:rFonts w:ascii="Univers, Arial" w:eastAsia="Times New Roman" w:hAnsi="Univers, Arial" w:cs="Univers, Arial"/>
      <w:sz w:val="22"/>
      <w:szCs w:val="20"/>
      <w:lang w:bidi="ar-SA"/>
    </w:rPr>
  </w:style>
  <w:style w:type="paragraph" w:customStyle="1" w:styleId="umowa">
    <w:name w:val="umowa"/>
    <w:basedOn w:val="Standard"/>
    <w:pPr>
      <w:autoSpaceDE w:val="0"/>
      <w:spacing w:line="280" w:lineRule="atLeast"/>
      <w:jc w:val="both"/>
    </w:pPr>
    <w:rPr>
      <w:sz w:val="20"/>
      <w:szCs w:val="20"/>
    </w:rPr>
  </w:style>
  <w:style w:type="paragraph" w:customStyle="1" w:styleId="umowap">
    <w:name w:val="umowap"/>
    <w:basedOn w:val="Standard"/>
    <w:pPr>
      <w:autoSpaceDE w:val="0"/>
      <w:spacing w:line="280" w:lineRule="atLeast"/>
      <w:ind w:left="284" w:hanging="284"/>
      <w:jc w:val="both"/>
    </w:pPr>
    <w:rPr>
      <w:sz w:val="20"/>
      <w:szCs w:val="20"/>
    </w:rPr>
  </w:style>
  <w:style w:type="paragraph" w:styleId="Listapunktowana2">
    <w:name w:val="List Bullet 2"/>
    <w:basedOn w:val="Standard"/>
    <w:pPr>
      <w:numPr>
        <w:numId w:val="13"/>
      </w:numPr>
      <w:spacing w:line="360" w:lineRule="auto"/>
    </w:pPr>
    <w:rPr>
      <w:rFonts w:ascii="Univers (WE)" w:eastAsia="Univers (WE)" w:hAnsi="Univers (WE)" w:cs="Univers (WE)"/>
      <w:sz w:val="22"/>
      <w:szCs w:val="20"/>
    </w:rPr>
  </w:style>
  <w:style w:type="paragraph" w:customStyle="1" w:styleId="msolistparagraph0">
    <w:name w:val="msolistparagraph"/>
    <w:basedOn w:val="Standar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paragraphcxspnazwisko">
    <w:name w:val="listparagraphcxspnazwisko"/>
    <w:basedOn w:val="Standard"/>
    <w:pPr>
      <w:spacing w:before="280" w:after="280"/>
    </w:pPr>
  </w:style>
  <w:style w:type="paragraph" w:customStyle="1" w:styleId="Style55">
    <w:name w:val="Style55"/>
    <w:basedOn w:val="Standard"/>
    <w:pPr>
      <w:widowControl w:val="0"/>
      <w:autoSpaceDE w:val="0"/>
      <w:spacing w:line="259" w:lineRule="exact"/>
      <w:jc w:val="both"/>
    </w:pPr>
    <w:rPr>
      <w:rFonts w:ascii="Arial Narrow" w:eastAsia="Arial Narrow" w:hAnsi="Arial Narrow" w:cs="Arial Narrow"/>
    </w:rPr>
  </w:style>
  <w:style w:type="paragraph" w:customStyle="1" w:styleId="Style42">
    <w:name w:val="Style42"/>
    <w:basedOn w:val="Standard"/>
    <w:pPr>
      <w:widowControl w:val="0"/>
      <w:autoSpaceDE w:val="0"/>
    </w:pPr>
    <w:rPr>
      <w:rFonts w:eastAsia="Calibri"/>
    </w:rPr>
  </w:style>
  <w:style w:type="paragraph" w:customStyle="1" w:styleId="Rzymskie">
    <w:name w:val="Rzymskie"/>
    <w:basedOn w:val="Standard"/>
    <w:pPr>
      <w:numPr>
        <w:numId w:val="4"/>
      </w:numPr>
      <w:jc w:val="both"/>
    </w:pPr>
    <w:rPr>
      <w:b/>
    </w:rPr>
  </w:style>
  <w:style w:type="paragraph" w:customStyle="1" w:styleId="Annexetitre">
    <w:name w:val="Annexe titre"/>
    <w:basedOn w:val="Standard"/>
    <w:next w:val="Standard"/>
    <w:pPr>
      <w:spacing w:before="120" w:after="120"/>
      <w:jc w:val="center"/>
    </w:pPr>
    <w:rPr>
      <w:rFonts w:eastAsia="Calibri"/>
      <w:b/>
      <w:szCs w:val="22"/>
      <w:u w:val="single"/>
    </w:rPr>
  </w:style>
  <w:style w:type="paragraph" w:customStyle="1" w:styleId="SectionTitle">
    <w:name w:val="SectionTitle"/>
    <w:basedOn w:val="Standard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ChapterTitle">
    <w:name w:val="ChapterTitle"/>
    <w:basedOn w:val="Standard"/>
    <w:next w:val="Standard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NumPar4">
    <w:name w:val="NumPar 4"/>
    <w:basedOn w:val="Standard"/>
    <w:next w:val="Text1"/>
    <w:p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Standard"/>
    <w:next w:val="Text1"/>
    <w:p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Standard"/>
    <w:next w:val="Text1"/>
    <w:p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Standard"/>
    <w:next w:val="Text1"/>
    <w:pPr>
      <w:numPr>
        <w:numId w:val="7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Standard"/>
    <w:pPr>
      <w:numPr>
        <w:numId w:val="12"/>
      </w:numPr>
      <w:spacing w:before="120" w:after="120"/>
      <w:jc w:val="both"/>
    </w:pPr>
    <w:rPr>
      <w:rFonts w:eastAsia="Calibri"/>
      <w:szCs w:val="22"/>
    </w:rPr>
  </w:style>
  <w:style w:type="paragraph" w:customStyle="1" w:styleId="Tiret0">
    <w:name w:val="Tiret 0"/>
    <w:basedOn w:val="Standard"/>
    <w:pPr>
      <w:numPr>
        <w:numId w:val="18"/>
      </w:numPr>
      <w:spacing w:before="120" w:after="120"/>
      <w:jc w:val="both"/>
    </w:pPr>
    <w:rPr>
      <w:rFonts w:eastAsia="Calibri"/>
      <w:szCs w:val="22"/>
    </w:rPr>
  </w:style>
  <w:style w:type="paragraph" w:customStyle="1" w:styleId="NormalLeft">
    <w:name w:val="Normal Left"/>
    <w:basedOn w:val="Standard"/>
    <w:pPr>
      <w:spacing w:before="120" w:after="120"/>
    </w:pPr>
    <w:rPr>
      <w:rFonts w:eastAsia="Calibri"/>
      <w:szCs w:val="22"/>
    </w:rPr>
  </w:style>
  <w:style w:type="paragraph" w:customStyle="1" w:styleId="Text1">
    <w:name w:val="Text 1"/>
    <w:basedOn w:val="Standard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Footnote">
    <w:name w:val="Footnote"/>
    <w:basedOn w:val="Standard"/>
    <w:pPr>
      <w:ind w:left="720" w:hanging="720"/>
      <w:jc w:val="both"/>
    </w:pPr>
    <w:rPr>
      <w:rFonts w:eastAsia="Calibri"/>
      <w:sz w:val="20"/>
      <w:szCs w:val="20"/>
    </w:rPr>
  </w:style>
  <w:style w:type="paragraph" w:customStyle="1" w:styleId="NormalBold">
    <w:name w:val="NormalBold"/>
    <w:basedOn w:val="Standard"/>
    <w:pPr>
      <w:widowControl w:val="0"/>
    </w:pPr>
    <w:rPr>
      <w:b/>
      <w:szCs w:val="22"/>
    </w:rPr>
  </w:style>
  <w:style w:type="paragraph" w:customStyle="1" w:styleId="TableParagraph">
    <w:name w:val="Table Paragraph"/>
    <w:basedOn w:val="Standard"/>
    <w:pPr>
      <w:widowControl w:val="0"/>
      <w:ind w:left="103" w:right="308"/>
    </w:pPr>
    <w:rPr>
      <w:rFonts w:ascii="Arial" w:eastAsia="Arial" w:hAnsi="Arial" w:cs="Arial"/>
      <w:sz w:val="22"/>
      <w:szCs w:val="22"/>
      <w:lang w:val="en-US"/>
    </w:rPr>
  </w:style>
  <w:style w:type="paragraph" w:customStyle="1" w:styleId="Teksttreci8">
    <w:name w:val="Tekst treści (8)"/>
    <w:basedOn w:val="Standard"/>
    <w:pPr>
      <w:widowControl w:val="0"/>
      <w:spacing w:before="720" w:after="420" w:line="0" w:lineRule="atLeast"/>
      <w:ind w:hanging="328"/>
      <w:jc w:val="center"/>
    </w:pPr>
    <w:rPr>
      <w:rFonts w:ascii="Arial" w:eastAsia="Arial" w:hAnsi="Arial" w:cs="Arial"/>
      <w:sz w:val="14"/>
      <w:szCs w:val="14"/>
    </w:rPr>
  </w:style>
  <w:style w:type="paragraph" w:customStyle="1" w:styleId="Teksttreci2">
    <w:name w:val="Tekst treści (2)"/>
    <w:basedOn w:val="Standard"/>
    <w:pPr>
      <w:widowControl w:val="0"/>
      <w:spacing w:before="180" w:after="180" w:line="0" w:lineRule="atLeast"/>
      <w:ind w:hanging="539"/>
      <w:jc w:val="both"/>
    </w:pPr>
    <w:rPr>
      <w:rFonts w:ascii="Sylfaen" w:eastAsia="Sylfaen" w:hAnsi="Sylfaen" w:cs="Sylfaen"/>
      <w:sz w:val="19"/>
      <w:szCs w:val="19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Style16">
    <w:name w:val="Style16"/>
    <w:basedOn w:val="Standard"/>
    <w:pPr>
      <w:widowControl w:val="0"/>
      <w:autoSpaceDE w:val="0"/>
      <w:spacing w:line="283" w:lineRule="exact"/>
      <w:ind w:hanging="144"/>
    </w:pPr>
  </w:style>
  <w:style w:type="paragraph" w:customStyle="1" w:styleId="Style14">
    <w:name w:val="Style14"/>
    <w:basedOn w:val="Standard"/>
    <w:pPr>
      <w:widowControl w:val="0"/>
      <w:autoSpaceDE w:val="0"/>
      <w:spacing w:line="283" w:lineRule="exact"/>
      <w:jc w:val="both"/>
    </w:pPr>
  </w:style>
  <w:style w:type="paragraph" w:customStyle="1" w:styleId="Style13">
    <w:name w:val="Style13"/>
    <w:basedOn w:val="Standard"/>
    <w:pPr>
      <w:widowControl w:val="0"/>
      <w:autoSpaceDE w:val="0"/>
      <w:spacing w:line="283" w:lineRule="exact"/>
      <w:ind w:firstLine="686"/>
      <w:jc w:val="both"/>
    </w:pPr>
  </w:style>
  <w:style w:type="paragraph" w:customStyle="1" w:styleId="Style11">
    <w:name w:val="Style11"/>
    <w:basedOn w:val="Standard"/>
    <w:pPr>
      <w:widowControl w:val="0"/>
      <w:autoSpaceDE w:val="0"/>
    </w:pPr>
  </w:style>
  <w:style w:type="paragraph" w:customStyle="1" w:styleId="Style10">
    <w:name w:val="Style10"/>
    <w:basedOn w:val="Standard"/>
    <w:pPr>
      <w:widowControl w:val="0"/>
      <w:autoSpaceDE w:val="0"/>
    </w:pPr>
  </w:style>
  <w:style w:type="paragraph" w:customStyle="1" w:styleId="Style9">
    <w:name w:val="Style9"/>
    <w:basedOn w:val="Standard"/>
    <w:pPr>
      <w:widowControl w:val="0"/>
      <w:autoSpaceDE w:val="0"/>
      <w:spacing w:line="286" w:lineRule="exact"/>
      <w:ind w:firstLine="701"/>
    </w:pPr>
  </w:style>
  <w:style w:type="paragraph" w:customStyle="1" w:styleId="Style8">
    <w:name w:val="Style8"/>
    <w:basedOn w:val="Standard"/>
    <w:pPr>
      <w:widowControl w:val="0"/>
      <w:autoSpaceDE w:val="0"/>
      <w:spacing w:line="283" w:lineRule="exact"/>
      <w:ind w:firstLine="845"/>
      <w:jc w:val="both"/>
    </w:pPr>
  </w:style>
  <w:style w:type="paragraph" w:customStyle="1" w:styleId="Style7">
    <w:name w:val="Style7"/>
    <w:basedOn w:val="Standard"/>
    <w:pPr>
      <w:widowControl w:val="0"/>
      <w:autoSpaceDE w:val="0"/>
    </w:pPr>
  </w:style>
  <w:style w:type="paragraph" w:customStyle="1" w:styleId="Style6">
    <w:name w:val="Style6"/>
    <w:basedOn w:val="Standard"/>
    <w:pPr>
      <w:widowControl w:val="0"/>
      <w:autoSpaceDE w:val="0"/>
      <w:jc w:val="both"/>
    </w:pPr>
  </w:style>
  <w:style w:type="paragraph" w:customStyle="1" w:styleId="Style5">
    <w:name w:val="Style5"/>
    <w:basedOn w:val="Standard"/>
    <w:pPr>
      <w:widowControl w:val="0"/>
      <w:autoSpaceDE w:val="0"/>
    </w:pPr>
  </w:style>
  <w:style w:type="paragraph" w:customStyle="1" w:styleId="Style4">
    <w:name w:val="Style4"/>
    <w:basedOn w:val="Standard"/>
    <w:pPr>
      <w:widowControl w:val="0"/>
      <w:autoSpaceDE w:val="0"/>
      <w:spacing w:line="278" w:lineRule="exact"/>
    </w:pPr>
  </w:style>
  <w:style w:type="paragraph" w:customStyle="1" w:styleId="Style2">
    <w:name w:val="Style2"/>
    <w:basedOn w:val="Standard"/>
    <w:pPr>
      <w:widowControl w:val="0"/>
      <w:autoSpaceDE w:val="0"/>
    </w:pPr>
  </w:style>
  <w:style w:type="paragraph" w:styleId="NormalnyWeb">
    <w:name w:val="Normal (Web)"/>
    <w:basedOn w:val="Standard"/>
    <w:pPr>
      <w:spacing w:before="280" w:after="280"/>
    </w:pPr>
    <w:rPr>
      <w:rFonts w:eastAsia="Calibri"/>
    </w:rPr>
  </w:style>
  <w:style w:type="paragraph" w:styleId="Akapitzlist">
    <w:name w:val="List Paragraph"/>
    <w:basedOn w:val="Standard"/>
    <w:pPr>
      <w:ind w:left="708"/>
    </w:p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tytu">
    <w:name w:val="tytuł"/>
    <w:basedOn w:val="Standard"/>
    <w:next w:val="Standard"/>
    <w:pPr>
      <w:jc w:val="center"/>
    </w:pPr>
    <w:rPr>
      <w:b/>
      <w:sz w:val="28"/>
      <w:szCs w:val="20"/>
    </w:rPr>
  </w:style>
  <w:style w:type="paragraph" w:customStyle="1" w:styleId="tc">
    <w:name w:val="tc"/>
    <w:basedOn w:val="Standard"/>
    <w:pPr>
      <w:ind w:left="120"/>
      <w:jc w:val="center"/>
    </w:pPr>
  </w:style>
  <w:style w:type="paragraph" w:customStyle="1" w:styleId="Waldek">
    <w:name w:val="Waldek"/>
    <w:basedOn w:val="Standard"/>
    <w:pPr>
      <w:spacing w:line="360" w:lineRule="auto"/>
      <w:jc w:val="both"/>
    </w:pPr>
    <w:rPr>
      <w:rFonts w:ascii="Arial" w:eastAsia="Arial" w:hAnsi="Arial" w:cs="Arial"/>
      <w:szCs w:val="20"/>
    </w:rPr>
  </w:style>
  <w:style w:type="paragraph" w:styleId="Lista-kontynuacja2">
    <w:name w:val="List Continue 2"/>
    <w:basedOn w:val="Standard"/>
    <w:pPr>
      <w:spacing w:after="120"/>
      <w:ind w:left="566"/>
    </w:pPr>
    <w:rPr>
      <w:sz w:val="20"/>
      <w:szCs w:val="20"/>
    </w:rPr>
  </w:style>
  <w:style w:type="paragraph" w:styleId="Lista2">
    <w:name w:val="List 2"/>
    <w:basedOn w:val="Standard"/>
    <w:pPr>
      <w:widowControl w:val="0"/>
      <w:autoSpaceDE w:val="0"/>
      <w:ind w:left="566" w:hanging="283"/>
    </w:pPr>
    <w:rPr>
      <w:sz w:val="20"/>
      <w:szCs w:val="20"/>
    </w:rPr>
  </w:style>
  <w:style w:type="paragraph" w:customStyle="1" w:styleId="Tekstpodstawowy31">
    <w:name w:val="Tekst podstawowy 31"/>
    <w:basedOn w:val="Standard"/>
    <w:pPr>
      <w:tabs>
        <w:tab w:val="left" w:pos="447"/>
        <w:tab w:val="left" w:pos="850"/>
        <w:tab w:val="left" w:pos="1474"/>
        <w:tab w:val="left" w:pos="2778"/>
        <w:tab w:val="left" w:pos="9356"/>
      </w:tabs>
      <w:ind w:right="283"/>
      <w:jc w:val="both"/>
    </w:pPr>
    <w:rPr>
      <w:rFonts w:ascii="Arial" w:eastAsia="Arial" w:hAnsi="Arial" w:cs="Arial"/>
      <w:szCs w:val="20"/>
    </w:rPr>
  </w:style>
  <w:style w:type="paragraph" w:customStyle="1" w:styleId="WW-Tekstpodstawowywcity3">
    <w:name w:val="WW-Tekst podstawowy wcięty 3"/>
    <w:basedOn w:val="Standard"/>
    <w:pPr>
      <w:ind w:left="227" w:firstLine="481"/>
    </w:pPr>
    <w:rPr>
      <w:rFonts w:ascii="Arial" w:eastAsia="Arial" w:hAnsi="Arial" w:cs="Arial"/>
      <w:sz w:val="22"/>
      <w:szCs w:val="20"/>
    </w:rPr>
  </w:style>
  <w:style w:type="paragraph" w:customStyle="1" w:styleId="WW-Tekstpodstawowy2">
    <w:name w:val="WW-Tekst podstawowy 2"/>
    <w:basedOn w:val="Standard"/>
    <w:pPr>
      <w:spacing w:line="360" w:lineRule="auto"/>
      <w:jc w:val="both"/>
    </w:pPr>
    <w:rPr>
      <w:rFonts w:ascii="Arial" w:eastAsia="Arial" w:hAnsi="Arial" w:cs="Arial"/>
      <w:sz w:val="22"/>
      <w:szCs w:val="20"/>
    </w:rPr>
  </w:style>
  <w:style w:type="paragraph" w:customStyle="1" w:styleId="STABI">
    <w:name w:val="STABI"/>
    <w:basedOn w:val="Standard"/>
    <w:pPr>
      <w:tabs>
        <w:tab w:val="right" w:pos="0"/>
      </w:tabs>
      <w:overflowPunct w:val="0"/>
      <w:autoSpaceDE w:val="0"/>
    </w:pPr>
    <w:rPr>
      <w:sz w:val="28"/>
      <w:szCs w:val="20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andarduser">
    <w:name w:val="Standard (user)"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Tekstblokowy">
    <w:name w:val="Block Text"/>
    <w:basedOn w:val="Standard"/>
    <w:pPr>
      <w:widowControl w:val="0"/>
      <w:autoSpaceDE w:val="0"/>
      <w:spacing w:before="520"/>
      <w:ind w:left="680" w:right="600"/>
      <w:jc w:val="center"/>
    </w:pPr>
    <w:rPr>
      <w:b/>
      <w:bCs/>
    </w:rPr>
  </w:style>
  <w:style w:type="paragraph" w:styleId="Tekstpodstawowy3">
    <w:name w:val="Body Text 3"/>
    <w:basedOn w:val="LO-Normal"/>
    <w:pPr>
      <w:spacing w:after="120"/>
    </w:pPr>
    <w:rPr>
      <w:sz w:val="16"/>
      <w:szCs w:val="16"/>
    </w:rPr>
  </w:style>
  <w:style w:type="paragraph" w:customStyle="1" w:styleId="OPIS2">
    <w:name w:val="OPIS2"/>
    <w:basedOn w:val="Standard"/>
    <w:rPr>
      <w:rFonts w:ascii="Tahoma" w:eastAsia="Tahoma" w:hAnsi="Tahoma" w:cs="Tahoma"/>
      <w:b/>
      <w:caps/>
      <w:color w:val="000000"/>
      <w:sz w:val="22"/>
      <w:szCs w:val="20"/>
    </w:rPr>
  </w:style>
  <w:style w:type="paragraph" w:customStyle="1" w:styleId="LO-Normal">
    <w:name w:val="LO-Normal"/>
    <w:basedOn w:val="Standard"/>
    <w:rPr>
      <w:rFonts w:eastAsia="SimSun, 宋体"/>
      <w:sz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240" w:lineRule="atLeast"/>
      <w:ind w:firstLine="709"/>
      <w:jc w:val="both"/>
    </w:pPr>
    <w:rPr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Styl2">
    <w:name w:val="Styl2"/>
    <w:basedOn w:val="Standard"/>
    <w:pPr>
      <w:spacing w:line="360" w:lineRule="auto"/>
      <w:ind w:firstLine="425"/>
      <w:jc w:val="both"/>
    </w:pPr>
    <w:rPr>
      <w:rFonts w:ascii="Arial" w:eastAsia="Arial" w:hAnsi="Arial" w:cs="Arial"/>
      <w:color w:val="000000"/>
      <w:sz w:val="22"/>
      <w:szCs w:val="20"/>
    </w:rPr>
  </w:style>
  <w:style w:type="paragraph" w:customStyle="1" w:styleId="Kreska">
    <w:name w:val="Kreska"/>
    <w:basedOn w:val="Standard"/>
    <w:pPr>
      <w:numPr>
        <w:numId w:val="15"/>
      </w:numPr>
    </w:pPr>
    <w:rPr>
      <w:rFonts w:ascii="Arial" w:eastAsia="Arial" w:hAnsi="Arial" w:cs="Arial"/>
      <w:sz w:val="22"/>
      <w:szCs w:val="22"/>
    </w:rPr>
  </w:style>
  <w:style w:type="paragraph" w:customStyle="1" w:styleId="Adres">
    <w:name w:val="Adres"/>
    <w:basedOn w:val="Textbody"/>
    <w:pPr>
      <w:keepLines/>
      <w:spacing w:after="0"/>
    </w:pPr>
    <w:rPr>
      <w:rFonts w:ascii="Lucida Casual CE" w:eastAsia="Lucida Casual CE" w:hAnsi="Lucida Casual CE" w:cs="Lucida Casual CE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NormalCyr">
    <w:name w:val="NormalCyr"/>
    <w:basedOn w:val="Standard"/>
    <w:rPr>
      <w:b/>
      <w:szCs w:val="20"/>
    </w:rPr>
  </w:style>
  <w:style w:type="paragraph" w:customStyle="1" w:styleId="11111111ust">
    <w:name w:val="11111111 ust"/>
    <w:basedOn w:val="Standard"/>
    <w:pPr>
      <w:spacing w:after="80"/>
      <w:ind w:left="431" w:hanging="255"/>
      <w:jc w:val="both"/>
    </w:pPr>
    <w:rPr>
      <w:rFonts w:ascii="Calibri" w:eastAsia="Calibri" w:hAnsi="Calibri" w:cs="Calibri"/>
      <w:szCs w:val="20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R3">
    <w:name w:val="FR3"/>
    <w:pPr>
      <w:widowControl w:val="0"/>
      <w:autoSpaceDE w:val="0"/>
      <w:ind w:left="5160"/>
    </w:pPr>
    <w:rPr>
      <w:rFonts w:ascii="Arial" w:eastAsia="Times New Roman" w:hAnsi="Arial" w:cs="Arial"/>
      <w:sz w:val="32"/>
      <w:szCs w:val="32"/>
      <w:lang w:bidi="ar-SA"/>
    </w:rPr>
  </w:style>
  <w:style w:type="paragraph" w:customStyle="1" w:styleId="FR1">
    <w:name w:val="FR1"/>
    <w:pPr>
      <w:widowControl w:val="0"/>
      <w:autoSpaceDE w:val="0"/>
      <w:spacing w:before="160"/>
    </w:pPr>
    <w:rPr>
      <w:rFonts w:ascii="Arial" w:eastAsia="Times New Roman" w:hAnsi="Arial" w:cs="Arial"/>
      <w:sz w:val="40"/>
      <w:szCs w:val="40"/>
      <w:lang w:bidi="ar-SA"/>
    </w:rPr>
  </w:style>
  <w:style w:type="paragraph" w:styleId="Tekstpodstawowywcity2">
    <w:name w:val="Body Text Indent 2"/>
    <w:basedOn w:val="Standard"/>
    <w:pPr>
      <w:overflowPunct w:val="0"/>
      <w:autoSpaceDE w:val="0"/>
      <w:ind w:left="709"/>
      <w:jc w:val="both"/>
    </w:pPr>
    <w:rPr>
      <w:szCs w:val="20"/>
    </w:rPr>
  </w:style>
  <w:style w:type="paragraph" w:customStyle="1" w:styleId="opistechnicznyy">
    <w:name w:val="opis technicznyy"/>
    <w:basedOn w:val="Standard"/>
    <w:pPr>
      <w:numPr>
        <w:numId w:val="20"/>
      </w:numPr>
    </w:pPr>
    <w:rPr>
      <w:sz w:val="20"/>
      <w:szCs w:val="20"/>
    </w:r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rozdzia">
    <w:name w:val="rozdział"/>
    <w:basedOn w:val="Standard"/>
    <w:pPr>
      <w:ind w:left="709" w:hanging="709"/>
      <w:jc w:val="both"/>
    </w:pPr>
  </w:style>
  <w:style w:type="paragraph" w:customStyle="1" w:styleId="1">
    <w:name w:val="1)"/>
    <w:basedOn w:val="Standard"/>
    <w:pPr>
      <w:tabs>
        <w:tab w:val="left" w:pos="1870"/>
      </w:tabs>
      <w:snapToGrid w:val="0"/>
      <w:spacing w:line="258" w:lineRule="atLeast"/>
      <w:ind w:left="935" w:hanging="312"/>
      <w:jc w:val="both"/>
    </w:pPr>
    <w:rPr>
      <w:rFonts w:ascii="FrankfurtGothic, 'Times New Rom" w:eastAsia="FrankfurtGothic, 'Times New Rom" w:hAnsi="FrankfurtGothic, 'Times New Rom" w:cs="FrankfurtGothic, 'Times New Rom"/>
      <w:color w:val="000000"/>
      <w:sz w:val="17"/>
      <w:szCs w:val="20"/>
    </w:rPr>
  </w:style>
  <w:style w:type="paragraph" w:customStyle="1" w:styleId="lit">
    <w:name w:val="lit"/>
    <w:pPr>
      <w:spacing w:before="60" w:after="60"/>
      <w:ind w:left="1281" w:hanging="272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tekst">
    <w:name w:val="tekst"/>
    <w:basedOn w:val="Standard"/>
    <w:pPr>
      <w:suppressLineNumbers/>
      <w:spacing w:before="60" w:after="60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Standard"/>
    <w:pPr>
      <w:spacing w:before="60" w:after="60"/>
      <w:ind w:left="851" w:hanging="295"/>
      <w:jc w:val="both"/>
    </w:pPr>
  </w:style>
  <w:style w:type="paragraph" w:styleId="Zwykyteks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pPr>
      <w:spacing w:line="240" w:lineRule="atLeast"/>
      <w:ind w:firstLine="1134"/>
    </w:pPr>
    <w:rPr>
      <w:sz w:val="28"/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Pr>
      <w:rFonts w:ascii="Times New Roman" w:eastAsia="Times New Roman" w:hAnsi="Times New Roman" w:cs="Times New Roman"/>
      <w:sz w:val="20"/>
      <w:szCs w:val="20"/>
    </w:rPr>
  </w:style>
  <w:style w:type="character" w:customStyle="1" w:styleId="m-6298577711249124746gmail-apple-converted-space">
    <w:name w:val="m_-6298577711249124746gmail-apple-converted-space"/>
    <w:basedOn w:val="Domylnaczcionkaakapitu"/>
  </w:style>
  <w:style w:type="character" w:customStyle="1" w:styleId="apple-converted-space">
    <w:name w:val="apple-converted-space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KatarzynaMujta">
    <w:name w:val="Katarzyna Mujta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nenumbering">
    <w:name w:val="Line numbering"/>
    <w:basedOn w:val="Domylnaczcionkaakapitu"/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7">
    <w:name w:val="Font Style257"/>
    <w:rPr>
      <w:rFonts w:ascii="Arial Narrow" w:eastAsia="Arial Narrow" w:hAnsi="Arial Narrow" w:cs="Arial Narrow"/>
      <w:color w:val="000000"/>
      <w:sz w:val="22"/>
    </w:rPr>
  </w:style>
  <w:style w:type="character" w:customStyle="1" w:styleId="tabulatory">
    <w:name w:val="tabulatory"/>
    <w:rPr>
      <w:rFonts w:ascii="Times New Roman" w:eastAsia="Times New Roman" w:hAnsi="Times New Roman" w:cs="Times New Roman"/>
    </w:rPr>
  </w:style>
  <w:style w:type="character" w:customStyle="1" w:styleId="txt-new">
    <w:name w:val="txt-new"/>
    <w:rPr>
      <w:rFonts w:ascii="Times New Roman" w:eastAsia="Times New Roman" w:hAnsi="Times New Roman" w:cs="Times New Roman"/>
    </w:rPr>
  </w:style>
  <w:style w:type="character" w:customStyle="1" w:styleId="FontStyle12">
    <w:name w:val="Font Style12"/>
    <w:rPr>
      <w:rFonts w:ascii="Segoe UI" w:eastAsia="Segoe UI" w:hAnsi="Segoe UI" w:cs="Segoe UI"/>
      <w:color w:val="000000"/>
      <w:sz w:val="16"/>
    </w:rPr>
  </w:style>
  <w:style w:type="character" w:customStyle="1" w:styleId="FontStyle117">
    <w:name w:val="Font Style117"/>
    <w:rPr>
      <w:rFonts w:ascii="Arial Narrow" w:eastAsia="Arial Narrow" w:hAnsi="Arial Narrow" w:cs="Arial Narrow"/>
      <w:b/>
      <w:bCs w:val="0"/>
      <w:color w:val="000000"/>
      <w:sz w:val="50"/>
    </w:rPr>
  </w:style>
  <w:style w:type="character" w:customStyle="1" w:styleId="tekstdokbold">
    <w:name w:val="tekst dok. bold"/>
    <w:rPr>
      <w:b/>
      <w:bCs/>
    </w:rPr>
  </w:style>
  <w:style w:type="character" w:customStyle="1" w:styleId="RzymskieZnakZnak">
    <w:name w:val="Rzymskie Znak Znak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otnoteSymbol">
    <w:name w:val="Footnote Symbol"/>
    <w:rPr>
      <w:position w:val="0"/>
      <w:shd w:val="clear" w:color="auto" w:fill="auto"/>
      <w:vertAlign w:val="superscript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szCs w:val="22"/>
    </w:rPr>
  </w:style>
  <w:style w:type="character" w:customStyle="1" w:styleId="Teksttreci2Arial7ptKursywa">
    <w:name w:val="Tekst treści (2) + Arial;7 pt;Kursywa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vertAlign w:val="baseline"/>
      <w:lang w:val="pl-PL" w:bidi="pl-PL"/>
    </w:rPr>
  </w:style>
  <w:style w:type="character" w:customStyle="1" w:styleId="Teksttreci2Arial7pt">
    <w:name w:val="Tekst treści (2) + Arial;7 pt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vertAlign w:val="baseline"/>
      <w:lang w:val="pl-PL" w:bidi="pl-PL"/>
    </w:rPr>
  </w:style>
  <w:style w:type="character" w:customStyle="1" w:styleId="PogrubienieTeksttreci2Arial7pt">
    <w:name w:val="Pogrubienie;Tekst treści (2) + Arial;7 pt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vertAlign w:val="baseline"/>
      <w:lang w:val="pl-PL" w:bidi="pl-PL"/>
    </w:rPr>
  </w:style>
  <w:style w:type="character" w:customStyle="1" w:styleId="Teksttreci80">
    <w:name w:val="Tekst treści (8)_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Teksttreci20">
    <w:name w:val="Tekst treści (2)_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ntStyle22">
    <w:name w:val="Font Style22"/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customStyle="1" w:styleId="FontStyle21">
    <w:name w:val="Font Style21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20">
    <w:name w:val="Font Style20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Pr>
      <w:rFonts w:ascii="Times New Roman" w:eastAsia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8">
    <w:name w:val="Font Style18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styleId="Numerstrony">
    <w:name w:val="page number"/>
    <w:basedOn w:val="Domylnaczcionkaakapitu"/>
  </w:style>
  <w:style w:type="character" w:customStyle="1" w:styleId="Styl2Znak">
    <w:name w:val="Styl2 Znak"/>
    <w:rPr>
      <w:rFonts w:ascii="Arial" w:eastAsia="Times New Roman" w:hAnsi="Arial" w:cs="Arial"/>
      <w:color w:val="000000"/>
      <w:sz w:val="22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11111111ustZnak">
    <w:name w:val="11111111 ust Znak"/>
    <w:rPr>
      <w:sz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domyslny">
    <w:name w:val="akapitdomyslny"/>
    <w:rPr>
      <w:sz w:val="20"/>
      <w:szCs w:val="20"/>
    </w:rPr>
  </w:style>
  <w:style w:type="character" w:customStyle="1" w:styleId="ustZnak">
    <w:name w:val="ust Znak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ZwykytekstZnak">
    <w:name w:val="Zwykły tekst Znak"/>
    <w:rPr>
      <w:rFonts w:ascii="Courier New" w:eastAsia="Times New Roman" w:hAnsi="Courier New" w:cs="Times New Roman"/>
      <w:sz w:val="20"/>
      <w:szCs w:val="20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32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Arial" w:hAnsi="Arial" w:cs="Arial"/>
      <w:b/>
      <w:i/>
      <w:sz w:val="18"/>
    </w:rPr>
  </w:style>
  <w:style w:type="character" w:customStyle="1" w:styleId="Nagwek8Znak">
    <w:name w:val="Nagłówek 8 Znak"/>
    <w:rPr>
      <w:rFonts w:ascii="Arial" w:eastAsia="Arial" w:hAnsi="Arial" w:cs="Arial"/>
      <w:i/>
    </w:rPr>
  </w:style>
  <w:style w:type="character" w:customStyle="1" w:styleId="Nagwek7Znak">
    <w:name w:val="Nagłówek 7 Znak"/>
    <w:rPr>
      <w:rFonts w:ascii="Arial" w:eastAsia="Arial" w:hAnsi="Arial" w:cs="Arial"/>
    </w:rPr>
  </w:style>
  <w:style w:type="character" w:customStyle="1" w:styleId="Nagwek6Znak">
    <w:name w:val="Nagłówek 6 Znak"/>
    <w:rPr>
      <w:i/>
      <w:sz w:val="22"/>
    </w:rPr>
  </w:style>
  <w:style w:type="character" w:customStyle="1" w:styleId="Nagwek5Znak">
    <w:name w:val="Nagłówek 5 Znak"/>
    <w:rPr>
      <w:rFonts w:ascii="Arial" w:eastAsia="Arial" w:hAnsi="Arial" w:cs="Arial"/>
      <w:sz w:val="22"/>
    </w:rPr>
  </w:style>
  <w:style w:type="character" w:customStyle="1" w:styleId="Nagwek4Znak">
    <w:name w:val="Nagłówek 4 Znak"/>
    <w:rPr>
      <w:rFonts w:ascii="Arial" w:eastAsia="Arial" w:hAnsi="Arial" w:cs="Arial"/>
      <w:b/>
      <w:sz w:val="24"/>
    </w:rPr>
  </w:style>
  <w:style w:type="character" w:customStyle="1" w:styleId="Nagwek3Znak">
    <w:name w:val="Nagłówek 3 Znak"/>
    <w:rPr>
      <w:rFonts w:ascii="Arial" w:eastAsia="Arial" w:hAnsi="Arial" w:cs="Arial"/>
      <w:sz w:val="24"/>
    </w:rPr>
  </w:style>
  <w:style w:type="character" w:customStyle="1" w:styleId="Nagwek2Znak">
    <w:name w:val="Nagłówek 2 Znak"/>
    <w:rPr>
      <w:rFonts w:ascii="Arial" w:eastAsia="Arial" w:hAnsi="Arial" w:cs="Arial"/>
      <w:b/>
      <w:i/>
      <w:sz w:val="24"/>
    </w:rPr>
  </w:style>
  <w:style w:type="character" w:customStyle="1" w:styleId="Nagwek1Znak">
    <w:name w:val="Nagłówek 1 Znak"/>
    <w:rPr>
      <w:rFonts w:ascii="Arial" w:eastAsia="Arial" w:hAnsi="Arial" w:cs="Arial"/>
      <w:b/>
      <w:kern w:val="3"/>
      <w:sz w:val="28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  <w:rPr>
      <w:b/>
      <w:lang w:val="pl-PL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  <w:rPr>
      <w:lang w:val="pl-PL"/>
    </w:rPr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ascii="Times New Roman" w:eastAsia="Times New Roman" w:hAnsi="Times New Roman" w:cs="Times New Roman"/>
      <w:b/>
      <w:i/>
      <w:sz w:val="26"/>
    </w:rPr>
  </w:style>
  <w:style w:type="character" w:customStyle="1" w:styleId="WW8Num34z2">
    <w:name w:val="WW8Num34z2"/>
    <w:rPr>
      <w:rFonts w:ascii="Times New Roman" w:eastAsia="Times New Roman" w:hAnsi="Times New Roman" w:cs="Times New Roman"/>
      <w:b/>
      <w:i w:val="0"/>
      <w:sz w:val="26"/>
    </w:rPr>
  </w:style>
  <w:style w:type="character" w:customStyle="1" w:styleId="WW8Num34z1">
    <w:name w:val="WW8Num34z1"/>
    <w:rPr>
      <w:rFonts w:ascii="Times New Roman" w:eastAsia="Times New Roman" w:hAnsi="Times New Roman" w:cs="Times New Roman"/>
      <w:b/>
      <w:i w:val="0"/>
      <w:strike w:val="0"/>
      <w:dstrike w:val="0"/>
      <w:sz w:val="30"/>
      <w:u w:val="none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i w:val="0"/>
      <w:sz w:val="28"/>
      <w:u w:val="single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3z0">
    <w:name w:val="WW8Num33z0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  <w:rPr>
      <w:rFonts w:ascii="Arial Narrow" w:eastAsia="Arial Narrow" w:hAnsi="Arial Narrow" w:cs="Arial Narrow"/>
      <w:sz w:val="20"/>
      <w:szCs w:val="20"/>
    </w:rPr>
  </w:style>
  <w:style w:type="character" w:customStyle="1" w:styleId="WW8Num31z0">
    <w:name w:val="WW8Num31z0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b w:val="0"/>
      <w:lang w:val="pl-PL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1">
    <w:name w:val="WW8Num28z1"/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0">
    <w:name w:val="WW8Num25z0"/>
  </w:style>
  <w:style w:type="character" w:customStyle="1" w:styleId="WW8Num24z1">
    <w:name w:val="WW8Num24z1"/>
    <w:rPr>
      <w:rFonts w:cs="Times New Roman"/>
    </w:rPr>
  </w:style>
  <w:style w:type="character" w:customStyle="1" w:styleId="WW8Num24z0">
    <w:name w:val="WW8Num24z0"/>
    <w:rPr>
      <w:rFonts w:cs="Times New Roman"/>
      <w:b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4">
    <w:name w:val="WW8Num15z4"/>
    <w:rPr>
      <w:u w:val="none"/>
    </w:rPr>
  </w:style>
  <w:style w:type="character" w:customStyle="1" w:styleId="WW8Num15z2">
    <w:name w:val="WW8Num15z2"/>
  </w:style>
  <w:style w:type="character" w:customStyle="1" w:styleId="WW8Num15z1">
    <w:name w:val="WW8Num15z1"/>
    <w:rPr>
      <w:b/>
      <w:i w:val="0"/>
      <w:sz w:val="24"/>
      <w:szCs w:val="24"/>
      <w:u w:val="none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0z3">
    <w:name w:val="WW8Num10z3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5z1">
    <w:name w:val="WW8Num5z1"/>
    <w:rPr>
      <w:rFonts w:ascii="Symbol" w:eastAsia="Symbol" w:hAnsi="Symbol" w:cs="Courier New"/>
    </w:rPr>
  </w:style>
  <w:style w:type="character" w:customStyle="1" w:styleId="WW8Num2z1">
    <w:name w:val="WW8Num2z1"/>
    <w:rPr>
      <w:rFonts w:ascii="StarSymbol" w:eastAsia="StarSymbol" w:hAnsi="StarSymbol" w:cs="StarSymbol"/>
      <w:sz w:val="18"/>
    </w:rPr>
  </w:style>
  <w:style w:type="character" w:customStyle="1" w:styleId="WW8Num22z0">
    <w:name w:val="WW8Num22z0"/>
    <w:rPr>
      <w:b/>
      <w:lang w:val="pl-PL"/>
    </w:rPr>
  </w:style>
  <w:style w:type="character" w:customStyle="1" w:styleId="WW8Num21z0">
    <w:name w:val="WW8Num21z0"/>
    <w:rPr>
      <w:lang w:val="pl-PL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ascii="Times New Roman" w:eastAsia="Times New Roman" w:hAnsi="Times New Roman" w:cs="Times New Roman"/>
      <w:b/>
      <w:i/>
      <w:sz w:val="26"/>
    </w:rPr>
  </w:style>
  <w:style w:type="character" w:customStyle="1" w:styleId="WW8Num20z2">
    <w:name w:val="WW8Num20z2"/>
    <w:rPr>
      <w:rFonts w:ascii="Times New Roman" w:eastAsia="Times New Roman" w:hAnsi="Times New Roman" w:cs="Times New Roman"/>
      <w:b/>
      <w:i w:val="0"/>
      <w:sz w:val="26"/>
    </w:rPr>
  </w:style>
  <w:style w:type="character" w:customStyle="1" w:styleId="WW8Num20z1">
    <w:name w:val="WW8Num20z1"/>
    <w:rPr>
      <w:rFonts w:ascii="Times New Roman" w:eastAsia="Times New Roman" w:hAnsi="Times New Roman" w:cs="Times New Roman"/>
      <w:b/>
      <w:i w:val="0"/>
      <w:strike w:val="0"/>
      <w:dstrike w:val="0"/>
      <w:sz w:val="30"/>
      <w:u w:val="none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i w:val="0"/>
      <w:sz w:val="28"/>
      <w:u w:val="single"/>
    </w:rPr>
  </w:style>
  <w:style w:type="character" w:customStyle="1" w:styleId="WW8Num19z0">
    <w:name w:val="WW8Num19z0"/>
  </w:style>
  <w:style w:type="character" w:customStyle="1" w:styleId="WW8Num18z0">
    <w:name w:val="WW8Num18z0"/>
    <w:rPr>
      <w:rFonts w:ascii="Liberation Serif" w:eastAsia="Liberation Serif" w:hAnsi="Liberation Serif" w:cs="Liberation Serif"/>
    </w:rPr>
  </w:style>
  <w:style w:type="character" w:customStyle="1" w:styleId="WW8Num17z0">
    <w:name w:val="WW8Num17z0"/>
    <w:rPr>
      <w:b w:val="0"/>
      <w:lang w:val="pl-PL"/>
    </w:rPr>
  </w:style>
  <w:style w:type="character" w:customStyle="1" w:styleId="WW8Num16z0">
    <w:name w:val="WW8Num16z0"/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</w:style>
  <w:style w:type="character" w:customStyle="1" w:styleId="WW8Num12z0">
    <w:name w:val="WW8Num12z0"/>
    <w:rPr>
      <w:rFonts w:ascii="Liberation Serif" w:eastAsia="Liberation Serif" w:hAnsi="Liberation Serif" w:cs="Liberation Serif"/>
    </w:rPr>
  </w:style>
  <w:style w:type="character" w:customStyle="1" w:styleId="WW8Num11z0">
    <w:name w:val="WW8Num11z0"/>
  </w:style>
  <w:style w:type="character" w:customStyle="1" w:styleId="WW8Num10z0">
    <w:name w:val="WW8Num10z0"/>
    <w:rPr>
      <w:b w:val="0"/>
    </w:rPr>
  </w:style>
  <w:style w:type="character" w:customStyle="1" w:styleId="WW8Num9z0">
    <w:name w:val="WW8Num9z0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lang w:val="pl-PL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0">
    <w:name w:val="WW8Num6z0"/>
    <w:rPr>
      <w:b/>
      <w:lang w:val="pl-PL"/>
    </w:rPr>
  </w:style>
  <w:style w:type="character" w:customStyle="1" w:styleId="WW8Num5z0">
    <w:name w:val="WW8Num5z0"/>
    <w:rPr>
      <w:lang w:val="pl-PL"/>
    </w:rPr>
  </w:style>
  <w:style w:type="character" w:customStyle="1" w:styleId="WW8Num4z0">
    <w:name w:val="WW8Num4z0"/>
    <w:rPr>
      <w:b/>
    </w:rPr>
  </w:style>
  <w:style w:type="character" w:customStyle="1" w:styleId="WW8Num3z0">
    <w:name w:val="WW8Num3z0"/>
    <w:rPr>
      <w:b w:val="0"/>
    </w:rPr>
  </w:style>
  <w:style w:type="character" w:customStyle="1" w:styleId="WW8Num2z0">
    <w:name w:val="WW8Num2z0"/>
    <w:rPr>
      <w:b/>
      <w:lang w:val="pl-P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iedli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2498</Words>
  <Characters>14992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cp:lastPrinted>2018-03-13T11:12:00Z</cp:lastPrinted>
  <dcterms:created xsi:type="dcterms:W3CDTF">2018-03-15T08:36:00Z</dcterms:created>
  <dcterms:modified xsi:type="dcterms:W3CDTF">2018-03-15T08:36:00Z</dcterms:modified>
</cp:coreProperties>
</file>